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FB" w:rsidRDefault="00077C85" w:rsidP="00C60BFB">
      <w:pPr>
        <w:pStyle w:val="ET-sub-tit"/>
      </w:pPr>
      <w:bookmarkStart w:id="0" w:name="_Toc273464323"/>
      <w:r>
        <w:t>I</w:t>
      </w:r>
      <w:r w:rsidR="0036267C">
        <w:t>mpressos</w:t>
      </w:r>
      <w:r w:rsidR="0001028E">
        <w:t xml:space="preserve"> </w:t>
      </w:r>
      <w:r w:rsidR="0036267C">
        <w:t>oficiais do SNS</w:t>
      </w:r>
      <w:bookmarkEnd w:id="0"/>
    </w:p>
    <w:p w:rsidR="00C60BFB" w:rsidRDefault="00E65AA9" w:rsidP="00C60BFB">
      <w:pPr>
        <w:pStyle w:val="ET-sub-tit"/>
      </w:pPr>
      <w:bookmarkStart w:id="1" w:name="_Toc273464324"/>
      <w:r>
        <w:t>Regra</w:t>
      </w:r>
      <w:r w:rsidR="00082AE9">
        <w:t>s</w:t>
      </w:r>
      <w:r>
        <w:t xml:space="preserve"> </w:t>
      </w:r>
      <w:r w:rsidR="009B1212">
        <w:t>de numeração</w:t>
      </w:r>
      <w:bookmarkEnd w:id="1"/>
    </w:p>
    <w:p w:rsidR="00421378" w:rsidRPr="00E20ECF" w:rsidRDefault="00421378">
      <w:pPr>
        <w:pStyle w:val="NormalSingle"/>
        <w:jc w:val="left"/>
        <w:rPr>
          <w:sz w:val="28"/>
        </w:rPr>
      </w:pPr>
      <w:bookmarkStart w:id="2" w:name="SubTituloEN"/>
      <w:bookmarkEnd w:id="2"/>
    </w:p>
    <w:tbl>
      <w:tblPr>
        <w:tblW w:w="0" w:type="auto"/>
        <w:tblBorders>
          <w:bottom w:val="single" w:sz="12" w:space="0" w:color="auto"/>
        </w:tblBorders>
        <w:tblLayout w:type="fixed"/>
        <w:tblLook w:val="0000"/>
      </w:tblPr>
      <w:tblGrid>
        <w:gridCol w:w="4928"/>
        <w:gridCol w:w="4926"/>
      </w:tblGrid>
      <w:tr w:rsidR="00AF23BD" w:rsidTr="0070351C">
        <w:trPr>
          <w:cantSplit/>
          <w:trHeight w:hRule="exact" w:val="2405"/>
        </w:trPr>
        <w:tc>
          <w:tcPr>
            <w:tcW w:w="4928" w:type="dxa"/>
            <w:tcBorders>
              <w:bottom w:val="nil"/>
            </w:tcBorders>
          </w:tcPr>
          <w:p w:rsidR="00AF23BD" w:rsidRPr="00DB5F6A" w:rsidRDefault="00AF23BD" w:rsidP="00C60BFB">
            <w:pPr>
              <w:pStyle w:val="rosto-tab-tits"/>
              <w:framePr w:wrap="around"/>
            </w:pPr>
            <w:r w:rsidRPr="00DB5F6A">
              <w:t>ICS</w:t>
            </w:r>
          </w:p>
          <w:p w:rsidR="0036369D" w:rsidRPr="00DB5F6A" w:rsidRDefault="009451A2" w:rsidP="00C60BFB">
            <w:pPr>
              <w:pStyle w:val="rosto-tab-texto"/>
              <w:framePr w:wrap="around"/>
            </w:pPr>
            <w:r>
              <w:t>35</w:t>
            </w:r>
            <w:r w:rsidR="0070351C" w:rsidRPr="00DB5F6A">
              <w:t>.</w:t>
            </w:r>
            <w:r>
              <w:t>240</w:t>
            </w:r>
            <w:r w:rsidR="0070351C" w:rsidRPr="00DB5F6A">
              <w:t>.</w:t>
            </w:r>
            <w:r>
              <w:t>80</w:t>
            </w:r>
          </w:p>
          <w:p w:rsidR="0036369D" w:rsidRPr="00DB5F6A" w:rsidRDefault="0036369D" w:rsidP="0036369D">
            <w:pPr>
              <w:pStyle w:val="Reduzido"/>
              <w:framePr w:hSpace="181" w:wrap="around" w:hAnchor="margin" w:yAlign="bottom" w:anchorLock="1"/>
              <w:jc w:val="left"/>
              <w:rPr>
                <w:szCs w:val="18"/>
              </w:rPr>
            </w:pPr>
          </w:p>
          <w:p w:rsidR="0036369D" w:rsidRPr="00DB5F6A" w:rsidRDefault="0036369D" w:rsidP="00C60BFB">
            <w:pPr>
              <w:pStyle w:val="rosto-tab-tits"/>
              <w:framePr w:wrap="around"/>
            </w:pPr>
            <w:r w:rsidRPr="00DB5F6A">
              <w:t>DESCRITORES</w:t>
            </w:r>
          </w:p>
          <w:p w:rsidR="009451A2" w:rsidRPr="00DB5F6A" w:rsidRDefault="009451A2" w:rsidP="009451A2">
            <w:pPr>
              <w:pStyle w:val="Reduzido"/>
              <w:framePr w:hSpace="181" w:wrap="around" w:hAnchor="margin" w:yAlign="bottom" w:anchorLock="1"/>
              <w:jc w:val="left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Informática médica; software; especificação técnica; sistema de saúde; serviço de sa</w:t>
            </w:r>
            <w:r w:rsidR="00B97ABD">
              <w:rPr>
                <w:rFonts w:ascii="Arial Narrow" w:hAnsi="Arial Narrow"/>
                <w:szCs w:val="18"/>
              </w:rPr>
              <w:t>úde; Serviço Nacional de Saúde;</w:t>
            </w:r>
            <w:r>
              <w:rPr>
                <w:rFonts w:ascii="Arial Narrow" w:hAnsi="Arial Narrow"/>
                <w:szCs w:val="18"/>
              </w:rPr>
              <w:t xml:space="preserve"> sistema de informação; documentação; gestão de documento; </w:t>
            </w:r>
            <w:r w:rsidR="00655F8C">
              <w:rPr>
                <w:rFonts w:ascii="Arial Narrow" w:hAnsi="Arial Narrow"/>
                <w:szCs w:val="18"/>
              </w:rPr>
              <w:t xml:space="preserve">documentio oficial; documento electrónico; </w:t>
            </w:r>
            <w:r>
              <w:rPr>
                <w:rFonts w:ascii="Arial Narrow" w:hAnsi="Arial Narrow"/>
                <w:szCs w:val="18"/>
              </w:rPr>
              <w:t>codificação; normalização</w:t>
            </w:r>
          </w:p>
          <w:p w:rsidR="0036369D" w:rsidRPr="00DB5F6A" w:rsidRDefault="0036369D" w:rsidP="0036369D">
            <w:pPr>
              <w:pStyle w:val="Reduzido"/>
              <w:framePr w:hSpace="181" w:wrap="around" w:hAnchor="margin" w:yAlign="bottom" w:anchorLock="1"/>
              <w:jc w:val="left"/>
              <w:rPr>
                <w:rFonts w:ascii="Arial Narrow" w:hAnsi="Arial Narrow"/>
                <w:szCs w:val="18"/>
              </w:rPr>
            </w:pPr>
          </w:p>
          <w:p w:rsidR="0036369D" w:rsidRPr="00DB5F6A" w:rsidRDefault="0036369D" w:rsidP="00C60BFB">
            <w:pPr>
              <w:pStyle w:val="rosto-tab-texto"/>
              <w:framePr w:wrap="around"/>
            </w:pPr>
          </w:p>
          <w:p w:rsidR="00AF23BD" w:rsidRPr="00DB5F6A" w:rsidRDefault="00AF23BD" w:rsidP="00C60BFB">
            <w:pPr>
              <w:pStyle w:val="rosto-tab-texto"/>
              <w:framePr w:wrap="around"/>
            </w:pPr>
          </w:p>
          <w:p w:rsidR="00FD604A" w:rsidRPr="00DB5F6A" w:rsidRDefault="00FD604A" w:rsidP="0036369D">
            <w:pPr>
              <w:pStyle w:val="Reduzido"/>
              <w:framePr w:hSpace="181" w:wrap="around" w:hAnchor="margin" w:yAlign="bottom" w:anchorLock="1"/>
            </w:pPr>
          </w:p>
        </w:tc>
        <w:tc>
          <w:tcPr>
            <w:tcW w:w="4926" w:type="dxa"/>
            <w:tcBorders>
              <w:bottom w:val="nil"/>
            </w:tcBorders>
          </w:tcPr>
          <w:p w:rsidR="00AF23BD" w:rsidRPr="009070C2" w:rsidRDefault="0070351C" w:rsidP="00C60BFB">
            <w:pPr>
              <w:pStyle w:val="rosto-tab-tits"/>
              <w:framePr w:wrap="around"/>
            </w:pPr>
            <w:r>
              <w:t>Data de Aprovação pela ACSS</w:t>
            </w:r>
          </w:p>
          <w:p w:rsidR="00AF23BD" w:rsidRDefault="00F030B3" w:rsidP="00C60BFB">
            <w:pPr>
              <w:pStyle w:val="rosto-tab-texto"/>
              <w:framePr w:wrap="around"/>
              <w:rPr>
                <w:b/>
              </w:rPr>
            </w:pPr>
            <w:bookmarkStart w:id="3" w:name="Homologacao"/>
            <w:bookmarkEnd w:id="3"/>
            <w:r>
              <w:t>2010</w:t>
            </w:r>
            <w:r w:rsidR="0070351C">
              <w:t>-</w:t>
            </w:r>
            <w:r>
              <w:t>09</w:t>
            </w:r>
            <w:r w:rsidR="0070351C">
              <w:t>-</w:t>
            </w:r>
            <w:r>
              <w:t>22</w:t>
            </w:r>
          </w:p>
          <w:p w:rsidR="00AF23BD" w:rsidRDefault="00AF23BD" w:rsidP="00AF23BD">
            <w:pPr>
              <w:pStyle w:val="Reduzido"/>
              <w:framePr w:hSpace="181" w:wrap="around" w:hAnchor="margin" w:yAlign="bottom" w:anchorLock="1"/>
              <w:rPr>
                <w:b/>
              </w:rPr>
            </w:pPr>
          </w:p>
          <w:p w:rsidR="00AF23BD" w:rsidRDefault="00AF23BD" w:rsidP="00C60BFB">
            <w:pPr>
              <w:pStyle w:val="rosto-tab-tits"/>
              <w:framePr w:wrap="around"/>
            </w:pPr>
            <w:r>
              <w:t>ELABORAÇÃO</w:t>
            </w:r>
          </w:p>
          <w:p w:rsidR="00AF23BD" w:rsidRDefault="00D64FF8" w:rsidP="00C60BFB">
            <w:pPr>
              <w:pStyle w:val="rosto-tab-texto"/>
              <w:framePr w:wrap="around"/>
            </w:pPr>
            <w:bookmarkStart w:id="4" w:name="Elaboracao"/>
            <w:bookmarkEnd w:id="4"/>
            <w:r>
              <w:t xml:space="preserve">UONCSTI, </w:t>
            </w:r>
            <w:r w:rsidR="00F030B3">
              <w:t>30</w:t>
            </w:r>
            <w:r w:rsidR="00672527">
              <w:t xml:space="preserve"> </w:t>
            </w:r>
            <w:r w:rsidR="00197C1A">
              <w:t>de Junho de 2010</w:t>
            </w:r>
          </w:p>
          <w:p w:rsidR="00AF23BD" w:rsidRDefault="00AF23BD" w:rsidP="00AF23BD">
            <w:pPr>
              <w:pStyle w:val="Reduzido"/>
              <w:framePr w:hSpace="181" w:wrap="around" w:hAnchor="margin" w:yAlign="bottom" w:anchorLock="1"/>
            </w:pPr>
          </w:p>
          <w:p w:rsidR="00AF23BD" w:rsidRDefault="00AF23BD" w:rsidP="00C60BFB">
            <w:pPr>
              <w:pStyle w:val="rosto-tab-tits"/>
              <w:framePr w:wrap="around"/>
            </w:pPr>
            <w:r>
              <w:t>EDIÇÃO</w:t>
            </w:r>
          </w:p>
          <w:p w:rsidR="00AF23BD" w:rsidRDefault="00F030B3" w:rsidP="00C60BFB">
            <w:pPr>
              <w:pStyle w:val="rosto-tab-texto"/>
              <w:framePr w:wrap="around"/>
            </w:pPr>
            <w:r>
              <w:t>Setembro</w:t>
            </w:r>
            <w:r w:rsidR="00AF23BD">
              <w:t xml:space="preserve"> de </w:t>
            </w:r>
            <w:r w:rsidR="00B97ABD">
              <w:t>2010</w:t>
            </w:r>
          </w:p>
          <w:p w:rsidR="00AF23BD" w:rsidRDefault="00AF23BD" w:rsidP="00AF23BD">
            <w:pPr>
              <w:pStyle w:val="Reduzido"/>
              <w:framePr w:hSpace="181" w:wrap="around" w:hAnchor="margin" w:yAlign="bottom" w:anchorLock="1"/>
            </w:pPr>
          </w:p>
          <w:p w:rsidR="00AF23BD" w:rsidRDefault="00AF23BD" w:rsidP="00C60BFB">
            <w:pPr>
              <w:pStyle w:val="rosto-tab-tits"/>
              <w:framePr w:wrap="around"/>
            </w:pPr>
            <w:r>
              <w:t>PREÇO</w:t>
            </w:r>
          </w:p>
          <w:p w:rsidR="009451A2" w:rsidRDefault="009451A2" w:rsidP="00C60BFB">
            <w:pPr>
              <w:pStyle w:val="rosto-tab-tits"/>
              <w:framePr w:wrap="around"/>
            </w:pPr>
          </w:p>
          <w:p w:rsidR="009451A2" w:rsidRPr="009070C2" w:rsidRDefault="009451A2" w:rsidP="00C60BFB">
            <w:pPr>
              <w:pStyle w:val="rosto-tab-tits"/>
              <w:framePr w:wrap="around"/>
            </w:pPr>
          </w:p>
        </w:tc>
      </w:tr>
      <w:tr w:rsidR="00AF23BD" w:rsidTr="0070351C">
        <w:trPr>
          <w:cantSplit/>
          <w:trHeight w:val="269"/>
        </w:trPr>
        <w:tc>
          <w:tcPr>
            <w:tcW w:w="4928" w:type="dxa"/>
            <w:tcBorders>
              <w:bottom w:val="nil"/>
            </w:tcBorders>
          </w:tcPr>
          <w:p w:rsidR="00AF23BD" w:rsidRDefault="00AF23BD" w:rsidP="00AF23BD">
            <w:pPr>
              <w:pStyle w:val="Reduzido"/>
              <w:framePr w:hSpace="181" w:wrap="around" w:hAnchor="margin" w:yAlign="bottom" w:anchorLock="1"/>
            </w:pPr>
            <w:bookmarkStart w:id="5" w:name="Correspondencia"/>
            <w:bookmarkEnd w:id="5"/>
          </w:p>
        </w:tc>
        <w:tc>
          <w:tcPr>
            <w:tcW w:w="4926" w:type="dxa"/>
            <w:tcBorders>
              <w:bottom w:val="nil"/>
            </w:tcBorders>
          </w:tcPr>
          <w:p w:rsidR="00AF23BD" w:rsidRPr="00C60BFB" w:rsidRDefault="00AF23BD" w:rsidP="0070351C">
            <w:pPr>
              <w:pStyle w:val="Reduzido"/>
              <w:framePr w:hSpace="181" w:wrap="around" w:hAnchor="margin" w:yAlign="bottom" w:anchorLock="1"/>
              <w:rPr>
                <w:rFonts w:ascii="Arial Narrow" w:hAnsi="Arial Narrow"/>
                <w:sz w:val="16"/>
                <w:szCs w:val="16"/>
              </w:rPr>
            </w:pPr>
            <w:r w:rsidRPr="00C60BFB">
              <w:rPr>
                <w:rFonts w:ascii="Arial Narrow" w:hAnsi="Arial Narrow"/>
                <w:sz w:val="16"/>
                <w:szCs w:val="16"/>
              </w:rPr>
              <w:sym w:font="Symbol" w:char="F0D3"/>
            </w:r>
            <w:r w:rsidRPr="00C60BF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0351C" w:rsidRPr="00C60BFB">
              <w:rPr>
                <w:rFonts w:ascii="Arial Narrow" w:hAnsi="Arial Narrow"/>
                <w:sz w:val="16"/>
                <w:szCs w:val="16"/>
              </w:rPr>
              <w:t>ACSS</w:t>
            </w:r>
            <w:r w:rsidRPr="00C60BFB">
              <w:rPr>
                <w:rFonts w:ascii="Arial Narrow" w:hAnsi="Arial Narrow"/>
                <w:sz w:val="16"/>
                <w:szCs w:val="16"/>
              </w:rPr>
              <w:t xml:space="preserve"> reprodução proibida</w:t>
            </w:r>
          </w:p>
        </w:tc>
      </w:tr>
      <w:tr w:rsidR="00AF23BD" w:rsidTr="00FD604A">
        <w:trPr>
          <w:cantSplit/>
          <w:trHeight w:val="80"/>
        </w:trPr>
        <w:tc>
          <w:tcPr>
            <w:tcW w:w="4928" w:type="dxa"/>
            <w:tcBorders>
              <w:top w:val="nil"/>
              <w:bottom w:val="nil"/>
            </w:tcBorders>
          </w:tcPr>
          <w:p w:rsidR="00AF23BD" w:rsidRDefault="00AF23BD" w:rsidP="00AF23BD">
            <w:pPr>
              <w:framePr w:hSpace="181" w:wrap="around" w:hAnchor="margin" w:yAlign="bottom" w:anchorLock="1"/>
              <w:spacing w:after="0"/>
              <w:rPr>
                <w:sz w:val="8"/>
              </w:rPr>
            </w:pPr>
          </w:p>
        </w:tc>
        <w:tc>
          <w:tcPr>
            <w:tcW w:w="4926" w:type="dxa"/>
            <w:tcBorders>
              <w:bottom w:val="nil"/>
            </w:tcBorders>
          </w:tcPr>
          <w:p w:rsidR="00AF23BD" w:rsidRDefault="00AF23BD" w:rsidP="00AF23BD">
            <w:pPr>
              <w:pStyle w:val="Reduzido"/>
              <w:framePr w:hSpace="181" w:wrap="around" w:hAnchor="margin" w:yAlign="bottom" w:anchorLock="1"/>
              <w:rPr>
                <w:sz w:val="8"/>
              </w:rPr>
            </w:pPr>
          </w:p>
        </w:tc>
      </w:tr>
      <w:tr w:rsidR="00AF23BD" w:rsidRPr="00AF23BD">
        <w:trPr>
          <w:cantSplit/>
          <w:trHeight w:hRule="exact" w:val="1420"/>
        </w:trPr>
        <w:tc>
          <w:tcPr>
            <w:tcW w:w="4928" w:type="dxa"/>
            <w:tcBorders>
              <w:top w:val="single" w:sz="12" w:space="0" w:color="auto"/>
              <w:bottom w:val="nil"/>
            </w:tcBorders>
          </w:tcPr>
          <w:p w:rsidR="00AF23BD" w:rsidRDefault="00AF23BD" w:rsidP="00AF23BD">
            <w:pPr>
              <w:framePr w:hSpace="181" w:wrap="around" w:hAnchor="margin" w:yAlign="bottom" w:anchorLock="1"/>
              <w:spacing w:line="240" w:lineRule="atLeast"/>
              <w:rPr>
                <w:b/>
                <w:sz w:val="18"/>
              </w:rPr>
            </w:pPr>
          </w:p>
        </w:tc>
        <w:tc>
          <w:tcPr>
            <w:tcW w:w="4926" w:type="dxa"/>
            <w:tcBorders>
              <w:top w:val="single" w:sz="12" w:space="0" w:color="auto"/>
              <w:bottom w:val="nil"/>
            </w:tcBorders>
          </w:tcPr>
          <w:p w:rsidR="00AF23BD" w:rsidRPr="00A53031" w:rsidRDefault="00AF23BD" w:rsidP="00AF23BD">
            <w:pPr>
              <w:pStyle w:val="NormalSingle"/>
              <w:framePr w:hSpace="181" w:wrap="around" w:hAnchor="margin" w:yAlign="bottom" w:anchorLock="1"/>
              <w:rPr>
                <w:b/>
                <w:sz w:val="18"/>
              </w:rPr>
            </w:pPr>
          </w:p>
        </w:tc>
      </w:tr>
    </w:tbl>
    <w:p w:rsidR="00421378" w:rsidRDefault="00FD604A" w:rsidP="00FD604A">
      <w:r>
        <w:t xml:space="preserve"> </w:t>
      </w:r>
    </w:p>
    <w:p w:rsidR="00421378" w:rsidRDefault="00421378">
      <w:pPr>
        <w:pStyle w:val="NormalSingle"/>
        <w:sectPr w:rsidR="004213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542" w:right="851" w:bottom="964" w:left="1418" w:header="567" w:footer="862" w:gutter="0"/>
          <w:cols w:space="720"/>
          <w:titlePg/>
        </w:sectPr>
      </w:pPr>
    </w:p>
    <w:p w:rsidR="00AF23BD" w:rsidRPr="006645F8" w:rsidRDefault="00AF23BD" w:rsidP="000F2054">
      <w:pPr>
        <w:keepNext/>
        <w:tabs>
          <w:tab w:val="right" w:pos="9639"/>
        </w:tabs>
        <w:spacing w:after="240"/>
        <w:jc w:val="left"/>
        <w:rPr>
          <w:rFonts w:ascii="Arial Narrow" w:hAnsi="Arial Narrow"/>
          <w:b/>
        </w:rPr>
      </w:pPr>
      <w:bookmarkStart w:id="12" w:name="Título_Indice"/>
      <w:bookmarkStart w:id="13" w:name="Indice_Fim"/>
      <w:bookmarkStart w:id="14" w:name="_Toc361208137"/>
      <w:bookmarkStart w:id="15" w:name="_Toc361208175"/>
      <w:bookmarkStart w:id="16" w:name="_Toc361208616"/>
      <w:bookmarkStart w:id="17" w:name="_Toc361211086"/>
      <w:bookmarkStart w:id="18" w:name="_Toc361211547"/>
      <w:bookmarkStart w:id="19" w:name="_Toc361211705"/>
      <w:bookmarkStart w:id="20" w:name="_Toc361212727"/>
      <w:bookmarkStart w:id="21" w:name="_Toc361212753"/>
      <w:bookmarkStart w:id="22" w:name="_Toc361215166"/>
      <w:bookmarkEnd w:id="12"/>
      <w:bookmarkEnd w:id="13"/>
      <w:r w:rsidRPr="006645F8">
        <w:rPr>
          <w:rFonts w:ascii="Arial Narrow" w:hAnsi="Arial Narrow"/>
          <w:b/>
          <w:sz w:val="32"/>
        </w:rPr>
        <w:lastRenderedPageBreak/>
        <w:t>Índice</w:t>
      </w:r>
      <w:bookmarkStart w:id="23" w:name="Indice"/>
      <w:bookmarkEnd w:id="23"/>
    </w:p>
    <w:p w:rsidR="00C927D7" w:rsidRDefault="003C289F">
      <w:pPr>
        <w:pStyle w:val="ndice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t-PT"/>
        </w:rPr>
      </w:pPr>
      <w:r w:rsidRPr="003C289F">
        <w:rPr>
          <w:rStyle w:val="Hiperligao"/>
          <w:b w:val="0"/>
          <w:bCs w:val="0"/>
          <w:caps w:val="0"/>
          <w:smallCaps/>
        </w:rPr>
        <w:fldChar w:fldCharType="begin"/>
      </w:r>
      <w:r w:rsidR="00DB63BC">
        <w:rPr>
          <w:rStyle w:val="Hiperligao"/>
          <w:b w:val="0"/>
          <w:bCs w:val="0"/>
          <w:caps w:val="0"/>
          <w:smallCaps/>
        </w:rPr>
        <w:instrText xml:space="preserve"> TOC \o "1-3" \h \z \u </w:instrText>
      </w:r>
      <w:r w:rsidRPr="003C289F">
        <w:rPr>
          <w:rStyle w:val="Hiperligao"/>
          <w:b w:val="0"/>
          <w:bCs w:val="0"/>
          <w:caps w:val="0"/>
          <w:smallCaps/>
        </w:rPr>
        <w:fldChar w:fldCharType="separate"/>
      </w:r>
      <w:hyperlink w:anchor="_Toc273464323" w:history="1">
        <w:r w:rsidR="00C927D7" w:rsidRPr="009450F8">
          <w:rPr>
            <w:rStyle w:val="Hiperligao"/>
            <w:noProof/>
          </w:rPr>
          <w:t>Impressos oficiais do SNS</w:t>
        </w:r>
        <w:r w:rsidR="00C927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27D7">
          <w:rPr>
            <w:noProof/>
            <w:webHidden/>
          </w:rPr>
          <w:instrText xml:space="preserve"> PAGEREF _Toc273464323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27D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927D7" w:rsidRDefault="003C289F">
      <w:pPr>
        <w:pStyle w:val="ndice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t-PT"/>
        </w:rPr>
      </w:pPr>
      <w:hyperlink w:anchor="_Toc273464324" w:history="1">
        <w:r w:rsidR="00C927D7" w:rsidRPr="009450F8">
          <w:rPr>
            <w:rStyle w:val="Hiperligao"/>
            <w:noProof/>
          </w:rPr>
          <w:t>Regras de numeração</w:t>
        </w:r>
        <w:r w:rsidR="00C927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27D7">
          <w:rPr>
            <w:noProof/>
            <w:webHidden/>
          </w:rPr>
          <w:instrText xml:space="preserve"> PAGEREF _Toc273464324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27D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927D7" w:rsidRDefault="003C289F">
      <w:pPr>
        <w:pStyle w:val="ndice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t-PT"/>
        </w:rPr>
      </w:pPr>
      <w:hyperlink w:anchor="_Toc273464325" w:history="1">
        <w:r w:rsidR="00C927D7" w:rsidRPr="009450F8">
          <w:rPr>
            <w:rStyle w:val="Hiperligao"/>
            <w:noProof/>
          </w:rPr>
          <w:t>Preâmbulo</w:t>
        </w:r>
        <w:r w:rsidR="00C927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27D7">
          <w:rPr>
            <w:noProof/>
            <w:webHidden/>
          </w:rPr>
          <w:instrText xml:space="preserve"> PAGEREF _Toc273464325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27D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927D7" w:rsidRDefault="003C289F">
      <w:pPr>
        <w:pStyle w:val="ndice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t-PT"/>
        </w:rPr>
      </w:pPr>
      <w:hyperlink w:anchor="_Toc273464326" w:history="1">
        <w:r w:rsidR="00C927D7" w:rsidRPr="009450F8">
          <w:rPr>
            <w:rStyle w:val="Hiperligao"/>
            <w:noProof/>
          </w:rPr>
          <w:t>1</w:t>
        </w:r>
        <w:r w:rsidR="00C927D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t-PT"/>
          </w:rPr>
          <w:tab/>
        </w:r>
        <w:r w:rsidR="00C927D7" w:rsidRPr="009450F8">
          <w:rPr>
            <w:rStyle w:val="Hiperligao"/>
            <w:noProof/>
          </w:rPr>
          <w:t>Objectivo e campo de aplicação</w:t>
        </w:r>
        <w:r w:rsidR="00C927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27D7">
          <w:rPr>
            <w:noProof/>
            <w:webHidden/>
          </w:rPr>
          <w:instrText xml:space="preserve"> PAGEREF _Toc273464326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27D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927D7" w:rsidRDefault="003C289F">
      <w:pPr>
        <w:pStyle w:val="ndice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t-PT"/>
        </w:rPr>
      </w:pPr>
      <w:hyperlink w:anchor="_Toc273464327" w:history="1">
        <w:r w:rsidR="00C927D7" w:rsidRPr="009450F8">
          <w:rPr>
            <w:rStyle w:val="Hiperligao"/>
            <w:noProof/>
          </w:rPr>
          <w:t>2</w:t>
        </w:r>
        <w:r w:rsidR="00C927D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t-PT"/>
          </w:rPr>
          <w:tab/>
        </w:r>
        <w:r w:rsidR="00C927D7" w:rsidRPr="009450F8">
          <w:rPr>
            <w:rStyle w:val="Hiperligao"/>
            <w:noProof/>
          </w:rPr>
          <w:t>Referências</w:t>
        </w:r>
        <w:r w:rsidR="00C927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27D7">
          <w:rPr>
            <w:noProof/>
            <w:webHidden/>
          </w:rPr>
          <w:instrText xml:space="preserve"> PAGEREF _Toc273464327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27D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927D7" w:rsidRDefault="003C289F">
      <w:pPr>
        <w:pStyle w:val="ndice2"/>
        <w:tabs>
          <w:tab w:val="left" w:pos="1134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t-PT"/>
        </w:rPr>
      </w:pPr>
      <w:hyperlink w:anchor="_Toc273464328" w:history="1">
        <w:r w:rsidR="00C927D7" w:rsidRPr="009450F8">
          <w:rPr>
            <w:rStyle w:val="Hiperligao"/>
            <w:noProof/>
          </w:rPr>
          <w:t>2.1</w:t>
        </w:r>
        <w:r w:rsidR="00C927D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t-PT"/>
          </w:rPr>
          <w:tab/>
        </w:r>
        <w:r w:rsidR="00C927D7" w:rsidRPr="009450F8">
          <w:rPr>
            <w:rStyle w:val="Hiperligao"/>
            <w:noProof/>
          </w:rPr>
          <w:t>Referências legais</w:t>
        </w:r>
        <w:r w:rsidR="00C927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27D7">
          <w:rPr>
            <w:noProof/>
            <w:webHidden/>
          </w:rPr>
          <w:instrText xml:space="preserve"> PAGEREF _Toc273464328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27D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927D7" w:rsidRDefault="003C289F">
      <w:pPr>
        <w:pStyle w:val="ndice2"/>
        <w:tabs>
          <w:tab w:val="left" w:pos="1134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t-PT"/>
        </w:rPr>
      </w:pPr>
      <w:hyperlink w:anchor="_Toc273464329" w:history="1">
        <w:r w:rsidR="00C927D7" w:rsidRPr="009450F8">
          <w:rPr>
            <w:rStyle w:val="Hiperligao"/>
            <w:noProof/>
          </w:rPr>
          <w:t>2.2</w:t>
        </w:r>
        <w:r w:rsidR="00C927D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t-PT"/>
          </w:rPr>
          <w:tab/>
        </w:r>
        <w:r w:rsidR="00C927D7" w:rsidRPr="009450F8">
          <w:rPr>
            <w:rStyle w:val="Hiperligao"/>
            <w:noProof/>
          </w:rPr>
          <w:t>Referências normativas</w:t>
        </w:r>
        <w:r w:rsidR="00C927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27D7">
          <w:rPr>
            <w:noProof/>
            <w:webHidden/>
          </w:rPr>
          <w:instrText xml:space="preserve"> PAGEREF _Toc273464329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27D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927D7" w:rsidRDefault="003C289F">
      <w:pPr>
        <w:pStyle w:val="ndice2"/>
        <w:tabs>
          <w:tab w:val="left" w:pos="1134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t-PT"/>
        </w:rPr>
      </w:pPr>
      <w:hyperlink w:anchor="_Toc273464330" w:history="1">
        <w:r w:rsidR="00C927D7" w:rsidRPr="009450F8">
          <w:rPr>
            <w:rStyle w:val="Hiperligao"/>
            <w:noProof/>
          </w:rPr>
          <w:t>2.3</w:t>
        </w:r>
        <w:r w:rsidR="00C927D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t-PT"/>
          </w:rPr>
          <w:tab/>
        </w:r>
        <w:r w:rsidR="00C927D7" w:rsidRPr="009450F8">
          <w:rPr>
            <w:rStyle w:val="Hiperligao"/>
            <w:noProof/>
          </w:rPr>
          <w:t>Referências bibliográficas</w:t>
        </w:r>
        <w:r w:rsidR="00C927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27D7">
          <w:rPr>
            <w:noProof/>
            <w:webHidden/>
          </w:rPr>
          <w:instrText xml:space="preserve"> PAGEREF _Toc273464330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27D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927D7" w:rsidRDefault="003C289F">
      <w:pPr>
        <w:pStyle w:val="ndice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t-PT"/>
        </w:rPr>
      </w:pPr>
      <w:hyperlink w:anchor="_Toc273464331" w:history="1">
        <w:r w:rsidR="00C927D7" w:rsidRPr="009450F8">
          <w:rPr>
            <w:rStyle w:val="Hiperligao"/>
            <w:noProof/>
          </w:rPr>
          <w:t>3</w:t>
        </w:r>
        <w:r w:rsidR="00C927D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t-PT"/>
          </w:rPr>
          <w:tab/>
        </w:r>
        <w:r w:rsidR="00C927D7" w:rsidRPr="009450F8">
          <w:rPr>
            <w:rStyle w:val="Hiperligao"/>
            <w:noProof/>
          </w:rPr>
          <w:t>Acrónimos, termos e definições</w:t>
        </w:r>
        <w:r w:rsidR="00C927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27D7">
          <w:rPr>
            <w:noProof/>
            <w:webHidden/>
          </w:rPr>
          <w:instrText xml:space="preserve"> PAGEREF _Toc273464331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27D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927D7" w:rsidRDefault="003C289F">
      <w:pPr>
        <w:pStyle w:val="ndice2"/>
        <w:tabs>
          <w:tab w:val="left" w:pos="1134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t-PT"/>
        </w:rPr>
      </w:pPr>
      <w:hyperlink w:anchor="_Toc273464332" w:history="1">
        <w:r w:rsidR="00C927D7" w:rsidRPr="009450F8">
          <w:rPr>
            <w:rStyle w:val="Hiperligao"/>
            <w:noProof/>
          </w:rPr>
          <w:t>3.1</w:t>
        </w:r>
        <w:r w:rsidR="00C927D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t-PT"/>
          </w:rPr>
          <w:tab/>
        </w:r>
        <w:r w:rsidR="00C927D7" w:rsidRPr="009450F8">
          <w:rPr>
            <w:rStyle w:val="Hiperligao"/>
            <w:noProof/>
          </w:rPr>
          <w:t>Acrónimos</w:t>
        </w:r>
        <w:r w:rsidR="00C927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27D7">
          <w:rPr>
            <w:noProof/>
            <w:webHidden/>
          </w:rPr>
          <w:instrText xml:space="preserve"> PAGEREF _Toc273464332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27D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927D7" w:rsidRDefault="003C289F">
      <w:pPr>
        <w:pStyle w:val="ndice2"/>
        <w:tabs>
          <w:tab w:val="left" w:pos="1134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pt-PT"/>
        </w:rPr>
      </w:pPr>
      <w:hyperlink w:anchor="_Toc273464333" w:history="1">
        <w:r w:rsidR="00C927D7" w:rsidRPr="009450F8">
          <w:rPr>
            <w:rStyle w:val="Hiperligao"/>
            <w:noProof/>
          </w:rPr>
          <w:t>3.2</w:t>
        </w:r>
        <w:r w:rsidR="00C927D7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pt-PT"/>
          </w:rPr>
          <w:tab/>
        </w:r>
        <w:r w:rsidR="00C927D7" w:rsidRPr="009450F8">
          <w:rPr>
            <w:rStyle w:val="Hiperligao"/>
            <w:noProof/>
          </w:rPr>
          <w:t>Termos e definições utilizados no Sistema de Saúde</w:t>
        </w:r>
        <w:r w:rsidR="00C927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27D7">
          <w:rPr>
            <w:noProof/>
            <w:webHidden/>
          </w:rPr>
          <w:instrText xml:space="preserve"> PAGEREF _Toc273464333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27D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927D7" w:rsidRDefault="003C289F">
      <w:pPr>
        <w:pStyle w:val="ndice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t-PT"/>
        </w:rPr>
      </w:pPr>
      <w:hyperlink w:anchor="_Toc273464334" w:history="1">
        <w:r w:rsidR="00C927D7" w:rsidRPr="009450F8">
          <w:rPr>
            <w:rStyle w:val="Hiperligao"/>
            <w:noProof/>
          </w:rPr>
          <w:t>4</w:t>
        </w:r>
        <w:r w:rsidR="00C927D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t-PT"/>
          </w:rPr>
          <w:tab/>
        </w:r>
        <w:r w:rsidR="00C927D7" w:rsidRPr="009450F8">
          <w:rPr>
            <w:rStyle w:val="Hiperligao"/>
            <w:noProof/>
          </w:rPr>
          <w:t>Enquadramento e restrições</w:t>
        </w:r>
        <w:r w:rsidR="00C927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27D7">
          <w:rPr>
            <w:noProof/>
            <w:webHidden/>
          </w:rPr>
          <w:instrText xml:space="preserve"> PAGEREF _Toc273464334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27D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927D7" w:rsidRDefault="003C289F">
      <w:pPr>
        <w:pStyle w:val="ndice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t-PT"/>
        </w:rPr>
      </w:pPr>
      <w:hyperlink w:anchor="_Toc273464335" w:history="1">
        <w:r w:rsidR="00C927D7" w:rsidRPr="009450F8">
          <w:rPr>
            <w:rStyle w:val="Hiperligao"/>
            <w:noProof/>
          </w:rPr>
          <w:t>5</w:t>
        </w:r>
        <w:r w:rsidR="00C927D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t-PT"/>
          </w:rPr>
          <w:tab/>
        </w:r>
        <w:r w:rsidR="00C927D7" w:rsidRPr="009450F8">
          <w:rPr>
            <w:rStyle w:val="Hiperligao"/>
            <w:noProof/>
          </w:rPr>
          <w:t>Estrutura de codificação</w:t>
        </w:r>
        <w:r w:rsidR="00C927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27D7">
          <w:rPr>
            <w:noProof/>
            <w:webHidden/>
          </w:rPr>
          <w:instrText xml:space="preserve"> PAGEREF _Toc273464335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27D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927D7" w:rsidRDefault="003C289F">
      <w:pPr>
        <w:pStyle w:val="ndice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pt-PT"/>
        </w:rPr>
      </w:pPr>
      <w:hyperlink w:anchor="_Toc273464336" w:history="1">
        <w:r w:rsidR="00C927D7" w:rsidRPr="009450F8">
          <w:rPr>
            <w:rStyle w:val="Hiperligao"/>
            <w:noProof/>
          </w:rPr>
          <w:t>6</w:t>
        </w:r>
        <w:r w:rsidR="00C927D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pt-PT"/>
          </w:rPr>
          <w:tab/>
        </w:r>
        <w:r w:rsidR="00C927D7" w:rsidRPr="009450F8">
          <w:rPr>
            <w:rStyle w:val="Hiperligao"/>
            <w:noProof/>
          </w:rPr>
          <w:t>Tipo de impressos</w:t>
        </w:r>
        <w:r w:rsidR="00C927D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927D7">
          <w:rPr>
            <w:noProof/>
            <w:webHidden/>
          </w:rPr>
          <w:instrText xml:space="preserve"> PAGEREF _Toc273464336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27D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3242B" w:rsidRPr="00D25ED5" w:rsidRDefault="003C289F" w:rsidP="00D25ED5">
      <w:pPr>
        <w:pStyle w:val="ndice2"/>
        <w:rPr>
          <w:b/>
          <w:bCs/>
          <w:caps/>
        </w:rPr>
      </w:pPr>
      <w:r>
        <w:rPr>
          <w:rStyle w:val="Hiperligao"/>
          <w:b/>
          <w:bCs/>
          <w:caps/>
          <w:smallCaps w:val="0"/>
        </w:rPr>
        <w:fldChar w:fldCharType="end"/>
      </w:r>
    </w:p>
    <w:p w:rsidR="00421378" w:rsidRPr="00E81ECB" w:rsidRDefault="002F3EB9" w:rsidP="006645F8">
      <w:pPr>
        <w:pStyle w:val="Ttulo1"/>
      </w:pPr>
      <w:r>
        <w:br w:type="page"/>
      </w:r>
      <w:bookmarkStart w:id="24" w:name="_Toc142290788"/>
      <w:bookmarkStart w:id="25" w:name="_Toc160604637"/>
      <w:bookmarkStart w:id="26" w:name="_Toc160872265"/>
      <w:bookmarkStart w:id="27" w:name="_Toc224465907"/>
      <w:bookmarkStart w:id="28" w:name="_Toc224465999"/>
      <w:bookmarkStart w:id="29" w:name="_Toc273464325"/>
      <w:r w:rsidR="00421378" w:rsidRPr="00E81ECB">
        <w:lastRenderedPageBreak/>
        <w:t>Preâmbulo</w:t>
      </w:r>
      <w:bookmarkEnd w:id="24"/>
      <w:bookmarkEnd w:id="25"/>
      <w:bookmarkEnd w:id="26"/>
      <w:bookmarkEnd w:id="27"/>
      <w:bookmarkEnd w:id="28"/>
      <w:bookmarkEnd w:id="29"/>
      <w:r w:rsidR="00B322C4">
        <w:t xml:space="preserve"> </w:t>
      </w:r>
    </w:p>
    <w:p w:rsidR="00B97ABD" w:rsidRDefault="005F4C8E" w:rsidP="006D5C82">
      <w:pPr>
        <w:pStyle w:val="texto"/>
      </w:pPr>
      <w:r w:rsidRPr="006D5C82">
        <w:t xml:space="preserve">Esta </w:t>
      </w:r>
      <w:r w:rsidR="001017B9" w:rsidRPr="006D5C82">
        <w:t xml:space="preserve">especificação técnica </w:t>
      </w:r>
      <w:r w:rsidR="0027148A">
        <w:t xml:space="preserve">refere-se à sistematização da </w:t>
      </w:r>
      <w:r w:rsidR="009F37E2" w:rsidRPr="002B6866">
        <w:t>numeração</w:t>
      </w:r>
      <w:r w:rsidR="0027148A">
        <w:t xml:space="preserve"> dos </w:t>
      </w:r>
      <w:r w:rsidR="002B6866">
        <w:t>impressos</w:t>
      </w:r>
      <w:r w:rsidR="0027148A">
        <w:t xml:space="preserve"> em vigor no SNS</w:t>
      </w:r>
      <w:r w:rsidR="00B97ABD">
        <w:t>.</w:t>
      </w:r>
    </w:p>
    <w:p w:rsidR="00D25ED5" w:rsidRPr="006D5C82" w:rsidRDefault="00D25ED5" w:rsidP="006D5C82">
      <w:pPr>
        <w:pStyle w:val="texto"/>
      </w:pPr>
      <w:r w:rsidRPr="006D5C82">
        <w:t>Todas as sub</w:t>
      </w:r>
      <w:r w:rsidR="00DB5F6A">
        <w:t>-</w:t>
      </w:r>
      <w:r w:rsidRPr="006D5C82">
        <w:t>cláusulas e aditamentos introduzidos nesta especificação técnica são apresentados em itálico.</w:t>
      </w:r>
    </w:p>
    <w:p w:rsidR="007C6DE1" w:rsidRDefault="005F4C8E" w:rsidP="006D5C82">
      <w:pPr>
        <w:pStyle w:val="texto"/>
      </w:pPr>
      <w:r w:rsidRPr="006D5C82">
        <w:t>O texto do projecto de especificação técnica foi submetido à apreciação da Comissão Técnica e foi aprovado como ET.ACSS</w:t>
      </w:r>
      <w:r w:rsidR="00F030B3">
        <w:t xml:space="preserve"> </w:t>
      </w:r>
      <w:r w:rsidR="00F27B17">
        <w:t>1</w:t>
      </w:r>
      <w:r w:rsidR="00672527">
        <w:t>8</w:t>
      </w:r>
      <w:r w:rsidR="00F030B3">
        <w:t>:2010</w:t>
      </w:r>
      <w:r w:rsidRPr="006D5C82">
        <w:t>, em 20</w:t>
      </w:r>
      <w:r w:rsidR="00F27B17">
        <w:t>10-0</w:t>
      </w:r>
      <w:r w:rsidR="00F030B3">
        <w:t>9</w:t>
      </w:r>
      <w:r w:rsidRPr="006D5C82">
        <w:t>-</w:t>
      </w:r>
      <w:r w:rsidR="00F030B3">
        <w:t>22</w:t>
      </w:r>
      <w:r w:rsidRPr="006D5C82">
        <w:t>.</w:t>
      </w:r>
    </w:p>
    <w:p w:rsidR="007C6DE1" w:rsidRDefault="007C6DE1">
      <w:pPr>
        <w:overflowPunct/>
        <w:autoSpaceDE/>
        <w:autoSpaceDN/>
        <w:adjustRightInd/>
        <w:spacing w:after="0"/>
        <w:jc w:val="left"/>
        <w:textAlignment w:val="auto"/>
        <w:rPr>
          <w:rFonts w:ascii="Arial Narrow" w:hAnsi="Arial Narrow"/>
          <w:sz w:val="24"/>
        </w:rPr>
      </w:pPr>
      <w:r>
        <w:br w:type="page"/>
      </w:r>
    </w:p>
    <w:p w:rsidR="00063073" w:rsidRPr="009B3570" w:rsidRDefault="001354ED" w:rsidP="006645F8">
      <w:pPr>
        <w:pStyle w:val="Ttulo1"/>
        <w:rPr>
          <w:szCs w:val="24"/>
        </w:rPr>
      </w:pPr>
      <w:bookmarkStart w:id="30" w:name="_Toc146691085"/>
      <w:bookmarkStart w:id="31" w:name="_Toc160872267"/>
      <w:bookmarkStart w:id="32" w:name="_Toc224465908"/>
      <w:bookmarkStart w:id="33" w:name="_Toc224466000"/>
      <w:bookmarkStart w:id="34" w:name="_Toc273464326"/>
      <w:r w:rsidRPr="009B3570">
        <w:lastRenderedPageBreak/>
        <w:t>1</w:t>
      </w:r>
      <w:r w:rsidR="00D77447" w:rsidRPr="009B3570">
        <w:tab/>
      </w:r>
      <w:r w:rsidRPr="009B3570">
        <w:t>Objectivo</w:t>
      </w:r>
      <w:bookmarkEnd w:id="30"/>
      <w:r w:rsidR="001F5B8A" w:rsidRPr="009B3570">
        <w:t xml:space="preserve"> e </w:t>
      </w:r>
      <w:r w:rsidR="006645F8">
        <w:t>c</w:t>
      </w:r>
      <w:r w:rsidR="005A0F71" w:rsidRPr="009B3570">
        <w:t xml:space="preserve">ampo </w:t>
      </w:r>
      <w:r w:rsidR="001F5B8A" w:rsidRPr="009B3570">
        <w:t xml:space="preserve">de </w:t>
      </w:r>
      <w:r w:rsidR="006645F8">
        <w:t>a</w:t>
      </w:r>
      <w:r w:rsidR="005A0F71" w:rsidRPr="009B3570">
        <w:t>plicação</w:t>
      </w:r>
      <w:bookmarkEnd w:id="31"/>
      <w:bookmarkEnd w:id="32"/>
      <w:bookmarkEnd w:id="33"/>
      <w:bookmarkEnd w:id="34"/>
    </w:p>
    <w:p w:rsidR="00BD25DF" w:rsidRDefault="00D77447" w:rsidP="001D7D25">
      <w:pPr>
        <w:pStyle w:val="texto"/>
      </w:pPr>
      <w:r w:rsidRPr="0027148A">
        <w:t xml:space="preserve">Esta especificação técnica tem por objectivo </w:t>
      </w:r>
      <w:r w:rsidR="00ED5F3A">
        <w:t>sistematizar a identificação dos impressos</w:t>
      </w:r>
      <w:r w:rsidR="00852576">
        <w:t xml:space="preserve">, em particular </w:t>
      </w:r>
      <w:r w:rsidR="00020807">
        <w:t>os</w:t>
      </w:r>
      <w:r w:rsidR="00ED5F3A">
        <w:t xml:space="preserve"> que originam requisições de prestações de saúde, </w:t>
      </w:r>
      <w:r w:rsidR="0027148A" w:rsidRPr="0027148A">
        <w:t>definir</w:t>
      </w:r>
      <w:r w:rsidR="0027148A">
        <w:t xml:space="preserve"> a estrutura de codificação dos </w:t>
      </w:r>
      <w:r w:rsidR="00020807">
        <w:t>modelos</w:t>
      </w:r>
      <w:r w:rsidR="0027148A">
        <w:t xml:space="preserve"> em vigor no SNS</w:t>
      </w:r>
      <w:r w:rsidR="00020807">
        <w:t xml:space="preserve"> neste âmbito,</w:t>
      </w:r>
      <w:r w:rsidR="0027148A">
        <w:t xml:space="preserve"> estabelecer os requisitos e regras inerentes, </w:t>
      </w:r>
      <w:r w:rsidR="00ED5F3A">
        <w:t xml:space="preserve">com a finalidade de </w:t>
      </w:r>
      <w:r w:rsidR="0027148A">
        <w:t>garantir</w:t>
      </w:r>
      <w:r w:rsidR="00AF1127">
        <w:t>, a nível nacional,</w:t>
      </w:r>
      <w:r w:rsidR="0027148A">
        <w:t xml:space="preserve"> a unicidade </w:t>
      </w:r>
      <w:r w:rsidR="00AF1127">
        <w:t>da numeração dos impressos oficiais do SNS, receituário, requisições de elementos complementares de diagnóstico e terapêutica</w:t>
      </w:r>
      <w:r w:rsidR="00BD25DF">
        <w:t>, cheques dentist</w:t>
      </w:r>
      <w:r w:rsidR="00ED5F3A">
        <w:t>a e outros</w:t>
      </w:r>
      <w:r w:rsidR="00BD25DF">
        <w:t>.</w:t>
      </w:r>
    </w:p>
    <w:p w:rsidR="007C6DE1" w:rsidRDefault="00BD25DF" w:rsidP="001D7D25">
      <w:pPr>
        <w:pStyle w:val="texto"/>
      </w:pPr>
      <w:r>
        <w:t>Aplica-se às entidades de saúde emissoras</w:t>
      </w:r>
      <w:r w:rsidR="00F27B17">
        <w:t xml:space="preserve"> e</w:t>
      </w:r>
      <w:r w:rsidR="00672527">
        <w:t xml:space="preserve"> às </w:t>
      </w:r>
      <w:r w:rsidR="009F66E1">
        <w:t xml:space="preserve">entidades </w:t>
      </w:r>
      <w:r>
        <w:t>prestadora</w:t>
      </w:r>
      <w:r w:rsidR="00F27B17">
        <w:t>s, tendo em</w:t>
      </w:r>
      <w:r>
        <w:t xml:space="preserve"> vista a uniformização dos procedimentos</w:t>
      </w:r>
      <w:r w:rsidR="00672527">
        <w:t xml:space="preserve"> relativos a esta matéria.</w:t>
      </w:r>
    </w:p>
    <w:p w:rsidR="007C6DE1" w:rsidRDefault="007C6DE1">
      <w:pPr>
        <w:overflowPunct/>
        <w:autoSpaceDE/>
        <w:autoSpaceDN/>
        <w:adjustRightInd/>
        <w:spacing w:after="0"/>
        <w:jc w:val="left"/>
        <w:textAlignment w:val="auto"/>
        <w:rPr>
          <w:rFonts w:ascii="Arial Narrow" w:hAnsi="Arial Narrow"/>
          <w:sz w:val="24"/>
        </w:rPr>
      </w:pPr>
      <w:r>
        <w:br w:type="page"/>
      </w:r>
    </w:p>
    <w:p w:rsidR="005F4C8E" w:rsidRDefault="005F4C8E" w:rsidP="005F4C8E">
      <w:pPr>
        <w:pStyle w:val="Ttulo1"/>
      </w:pPr>
      <w:bookmarkStart w:id="35" w:name="_Toc225945453"/>
      <w:bookmarkStart w:id="36" w:name="_Toc273464327"/>
      <w:bookmarkStart w:id="37" w:name="_Toc224465911"/>
      <w:bookmarkStart w:id="38" w:name="_Toc224466003"/>
      <w:bookmarkStart w:id="39" w:name="_Toc225655769"/>
      <w:bookmarkStart w:id="40" w:name="_Toc146691087"/>
      <w:r>
        <w:lastRenderedPageBreak/>
        <w:t>2</w:t>
      </w:r>
      <w:r>
        <w:tab/>
      </w:r>
      <w:r w:rsidRPr="001F5B8A">
        <w:t>Referências</w:t>
      </w:r>
      <w:bookmarkEnd w:id="35"/>
      <w:bookmarkEnd w:id="36"/>
      <w:r w:rsidR="00B322C4">
        <w:t xml:space="preserve"> </w:t>
      </w:r>
    </w:p>
    <w:p w:rsidR="009F37E2" w:rsidRDefault="009F37E2" w:rsidP="009F37E2">
      <w:pPr>
        <w:pStyle w:val="texto"/>
      </w:pPr>
      <w:r w:rsidRPr="00415110">
        <w:t>Esta especificação técnica contém referências, implícitas ou explícitas, a outras publicações. Essas referências serão indicadas ao longo do texto, sendo as p</w:t>
      </w:r>
      <w:r>
        <w:t>ublicações enumeradas a seguir.</w:t>
      </w:r>
    </w:p>
    <w:p w:rsidR="009F37E2" w:rsidRDefault="009F37E2" w:rsidP="009F37E2">
      <w:pPr>
        <w:pStyle w:val="texto"/>
      </w:pPr>
      <w:r>
        <w:t xml:space="preserve">Só poderão ser consideradas eventuais </w:t>
      </w:r>
      <w:r w:rsidRPr="00415110">
        <w:t xml:space="preserve">emendas subsequentes ou revisões de publicações </w:t>
      </w:r>
      <w:r>
        <w:t xml:space="preserve">referidas, com indicação de data, </w:t>
      </w:r>
      <w:r w:rsidRPr="00415110">
        <w:t xml:space="preserve">quando incorporadas </w:t>
      </w:r>
      <w:r>
        <w:t>em</w:t>
      </w:r>
      <w:r w:rsidRPr="00415110">
        <w:t xml:space="preserve"> emenda ou revisão</w:t>
      </w:r>
      <w:r>
        <w:t xml:space="preserve"> desta especificação técnica.</w:t>
      </w:r>
    </w:p>
    <w:p w:rsidR="009F37E2" w:rsidRPr="00415110" w:rsidRDefault="009F37E2" w:rsidP="009F37E2">
      <w:pPr>
        <w:pStyle w:val="texto"/>
      </w:pPr>
      <w:r>
        <w:t>No caso de publicações referidas sem indicação de data, considera-se a última edição da mesma, incluindo emendas</w:t>
      </w:r>
      <w:r w:rsidRPr="00415110">
        <w:t>.</w:t>
      </w:r>
    </w:p>
    <w:p w:rsidR="005F4C8E" w:rsidRPr="000815A4" w:rsidRDefault="005F4C8E" w:rsidP="005F4C8E">
      <w:pPr>
        <w:pStyle w:val="Ttulo2"/>
      </w:pPr>
      <w:bookmarkStart w:id="41" w:name="_Toc224465910"/>
      <w:bookmarkStart w:id="42" w:name="_Toc224466002"/>
      <w:bookmarkStart w:id="43" w:name="_Toc225945454"/>
      <w:bookmarkStart w:id="44" w:name="_Toc273464328"/>
      <w:r>
        <w:t>2.1</w:t>
      </w:r>
      <w:r>
        <w:tab/>
        <w:t>Referências l</w:t>
      </w:r>
      <w:r w:rsidRPr="000815A4">
        <w:t>egais</w:t>
      </w:r>
      <w:bookmarkEnd w:id="41"/>
      <w:bookmarkEnd w:id="42"/>
      <w:bookmarkEnd w:id="43"/>
      <w:bookmarkEnd w:id="44"/>
      <w:r w:rsidR="00B322C4">
        <w:t xml:space="preserve"> </w:t>
      </w:r>
    </w:p>
    <w:bookmarkEnd w:id="37"/>
    <w:bookmarkEnd w:id="38"/>
    <w:bookmarkEnd w:id="39"/>
    <w:p w:rsidR="009F37E2" w:rsidRDefault="009F37E2" w:rsidP="009F37E2">
      <w:pPr>
        <w:pStyle w:val="texto-ponto"/>
      </w:pPr>
      <w:r>
        <w:t>Decreto-Lei n.º 234/2008, de 2 de Dezembro</w:t>
      </w:r>
    </w:p>
    <w:p w:rsidR="00EF6C05" w:rsidRDefault="00EF6C05" w:rsidP="00EF6C05">
      <w:pPr>
        <w:pStyle w:val="texto-ponto"/>
      </w:pPr>
      <w:r>
        <w:t>Decreto-Lei n.º 219/2007, de 29 de Maio</w:t>
      </w:r>
    </w:p>
    <w:p w:rsidR="00EF6C05" w:rsidRDefault="00EF6C05" w:rsidP="00EF6C05">
      <w:pPr>
        <w:pStyle w:val="texto-ponto"/>
      </w:pPr>
      <w:r>
        <w:t>Portaria n.º 155/2009, de 10 de Fevereiro</w:t>
      </w:r>
    </w:p>
    <w:p w:rsidR="00EF6C05" w:rsidRDefault="00672527" w:rsidP="00EF6C05">
      <w:pPr>
        <w:pStyle w:val="texto-ponto"/>
      </w:pPr>
      <w:r>
        <w:t>Portaria n.º 646/2007</w:t>
      </w:r>
      <w:r w:rsidR="00EF6C05">
        <w:t xml:space="preserve">, de </w:t>
      </w:r>
      <w:r w:rsidR="00CB3E42">
        <w:t>30 de Maio</w:t>
      </w:r>
    </w:p>
    <w:p w:rsidR="009F37E2" w:rsidRDefault="009F37E2" w:rsidP="009F37E2">
      <w:pPr>
        <w:pStyle w:val="texto-ponto"/>
      </w:pPr>
      <w:r w:rsidRPr="000257A8">
        <w:t>Portaria n.</w:t>
      </w:r>
      <w:r w:rsidR="00F54107" w:rsidRPr="000257A8">
        <w:t>º 1501/2002, de 12 de Dezermbro</w:t>
      </w:r>
    </w:p>
    <w:p w:rsidR="0043140F" w:rsidRPr="000257A8" w:rsidRDefault="0043140F" w:rsidP="009F37E2">
      <w:pPr>
        <w:pStyle w:val="texto-ponto"/>
      </w:pPr>
      <w:r>
        <w:t>Portaria n.º 981/98, de 18 de Setembro</w:t>
      </w:r>
    </w:p>
    <w:p w:rsidR="00F27B17" w:rsidRDefault="00F27B17" w:rsidP="00DB48AC">
      <w:pPr>
        <w:pStyle w:val="texto-ponto"/>
      </w:pPr>
      <w:r>
        <w:t xml:space="preserve">Despacho n.º 3956/2010, </w:t>
      </w:r>
      <w:r w:rsidR="00C1471B">
        <w:t xml:space="preserve">de </w:t>
      </w:r>
      <w:r w:rsidR="00CB3E42">
        <w:t>4 de Março</w:t>
      </w:r>
    </w:p>
    <w:p w:rsidR="009F37E2" w:rsidRPr="00F27B17" w:rsidRDefault="009F37E2" w:rsidP="00DB48AC">
      <w:pPr>
        <w:pStyle w:val="texto-ponto"/>
      </w:pPr>
      <w:r>
        <w:t>Declaração de rectificação n.º 531/2010</w:t>
      </w:r>
      <w:r w:rsidR="00CB3E42">
        <w:t>, de 17 de Março</w:t>
      </w:r>
    </w:p>
    <w:p w:rsidR="009F37E2" w:rsidRPr="009F37E2" w:rsidRDefault="005F4C8E" w:rsidP="009F37E2">
      <w:pPr>
        <w:pStyle w:val="Ttulo2"/>
      </w:pPr>
      <w:bookmarkStart w:id="45" w:name="_Toc224465912"/>
      <w:bookmarkStart w:id="46" w:name="_Toc224466004"/>
      <w:bookmarkStart w:id="47" w:name="_Toc225945456"/>
      <w:bookmarkStart w:id="48" w:name="_Toc273464329"/>
      <w:bookmarkStart w:id="49" w:name="_Toc224465913"/>
      <w:bookmarkStart w:id="50" w:name="_Toc224466005"/>
      <w:bookmarkStart w:id="51" w:name="_Toc225655770"/>
      <w:r>
        <w:t>2.2</w:t>
      </w:r>
      <w:r>
        <w:tab/>
        <w:t>Referências n</w:t>
      </w:r>
      <w:r w:rsidRPr="000815A4">
        <w:t>ormativas</w:t>
      </w:r>
      <w:bookmarkEnd w:id="45"/>
      <w:bookmarkEnd w:id="46"/>
      <w:bookmarkEnd w:id="47"/>
      <w:bookmarkEnd w:id="48"/>
      <w:r w:rsidR="00B322C4">
        <w:t xml:space="preserve"> </w:t>
      </w:r>
    </w:p>
    <w:p w:rsidR="009F37E2" w:rsidRDefault="009F37E2" w:rsidP="00F27B17">
      <w:pPr>
        <w:pStyle w:val="texto"/>
        <w:numPr>
          <w:ilvl w:val="0"/>
          <w:numId w:val="16"/>
        </w:numPr>
      </w:pPr>
      <w:r w:rsidRPr="00E05C8D">
        <w:t>Norma ISO/</w:t>
      </w:r>
      <w:r w:rsidR="00E05C8D" w:rsidRPr="00E05C8D">
        <w:t>IEC 7064:</w:t>
      </w:r>
      <w:r w:rsidRPr="00E05C8D">
        <w:t>2003</w:t>
      </w:r>
    </w:p>
    <w:p w:rsidR="00852576" w:rsidRPr="009F37E2" w:rsidRDefault="00852576" w:rsidP="00852576">
      <w:pPr>
        <w:pStyle w:val="Ttulo2"/>
      </w:pPr>
      <w:bookmarkStart w:id="52" w:name="_Toc273464330"/>
      <w:r>
        <w:t>2.3</w:t>
      </w:r>
      <w:r>
        <w:tab/>
        <w:t>Referências bibliográficas</w:t>
      </w:r>
      <w:bookmarkEnd w:id="52"/>
      <w:r>
        <w:t xml:space="preserve"> </w:t>
      </w:r>
    </w:p>
    <w:p w:rsidR="0019052A" w:rsidRDefault="00ED5F3A" w:rsidP="00F27B17">
      <w:pPr>
        <w:pStyle w:val="texto"/>
        <w:numPr>
          <w:ilvl w:val="0"/>
          <w:numId w:val="16"/>
        </w:numPr>
      </w:pPr>
      <w:r>
        <w:t xml:space="preserve">Manual </w:t>
      </w:r>
      <w:r w:rsidR="0019052A">
        <w:t>de Relacionamento das Farmácias com o Centro de</w:t>
      </w:r>
      <w:r w:rsidR="00672527">
        <w:t xml:space="preserve"> Conferência de Facturas do SNS</w:t>
      </w:r>
      <w:r w:rsidR="00852576">
        <w:t>, da ACSS</w:t>
      </w:r>
    </w:p>
    <w:p w:rsidR="00B322C4" w:rsidRDefault="0019052A" w:rsidP="00F27B17">
      <w:pPr>
        <w:pStyle w:val="texto"/>
        <w:numPr>
          <w:ilvl w:val="0"/>
          <w:numId w:val="16"/>
        </w:numPr>
      </w:pPr>
      <w:r>
        <w:t>Manual de Relacionamento dos Prestadores Convencionados com o Centro de</w:t>
      </w:r>
      <w:r w:rsidR="00672527">
        <w:t xml:space="preserve"> Conferência de Facturas do SNS</w:t>
      </w:r>
      <w:r w:rsidR="00852576">
        <w:t>, da ACSS</w:t>
      </w:r>
    </w:p>
    <w:p w:rsidR="007C6DE1" w:rsidRDefault="009F37E2" w:rsidP="00F54107">
      <w:pPr>
        <w:pStyle w:val="texto"/>
        <w:numPr>
          <w:ilvl w:val="0"/>
          <w:numId w:val="16"/>
        </w:numPr>
      </w:pPr>
      <w:r w:rsidRPr="00F54107">
        <w:t xml:space="preserve">Normas </w:t>
      </w:r>
      <w:r w:rsidR="00F54107" w:rsidRPr="00F54107">
        <w:t>Relativas à Prescriç</w:t>
      </w:r>
      <w:r w:rsidR="00F54107">
        <w:t>ão de M</w:t>
      </w:r>
      <w:r w:rsidR="00F54107" w:rsidRPr="00F54107">
        <w:t>edicamentos e aos Locais de Prescrição, Farm</w:t>
      </w:r>
      <w:r w:rsidR="00672527">
        <w:t xml:space="preserve">ácias e Administrações </w:t>
      </w:r>
      <w:r w:rsidR="00852576">
        <w:t>R</w:t>
      </w:r>
      <w:r w:rsidR="002454D5">
        <w:t xml:space="preserve">egionais </w:t>
      </w:r>
      <w:r w:rsidR="00672527">
        <w:t>de Saúde</w:t>
      </w:r>
      <w:r w:rsidR="002454D5">
        <w:t>, do Ministério da Saúde, Rev. 1, 2003</w:t>
      </w:r>
    </w:p>
    <w:p w:rsidR="007C6DE1" w:rsidRDefault="007C6DE1">
      <w:pPr>
        <w:overflowPunct/>
        <w:autoSpaceDE/>
        <w:autoSpaceDN/>
        <w:adjustRightInd/>
        <w:spacing w:after="0"/>
        <w:jc w:val="left"/>
        <w:textAlignment w:val="auto"/>
        <w:rPr>
          <w:rFonts w:ascii="Arial Narrow" w:hAnsi="Arial Narrow"/>
          <w:sz w:val="24"/>
        </w:rPr>
      </w:pPr>
      <w:r>
        <w:br w:type="page"/>
      </w:r>
    </w:p>
    <w:p w:rsidR="005F4C8E" w:rsidRPr="0036043B" w:rsidRDefault="00DB48AC" w:rsidP="00DB48AC">
      <w:pPr>
        <w:pStyle w:val="Ttulo1"/>
      </w:pPr>
      <w:bookmarkStart w:id="53" w:name="_Toc273464331"/>
      <w:bookmarkStart w:id="54" w:name="_Toc117654955"/>
      <w:bookmarkEnd w:id="40"/>
      <w:bookmarkEnd w:id="49"/>
      <w:bookmarkEnd w:id="50"/>
      <w:bookmarkEnd w:id="51"/>
      <w:r>
        <w:lastRenderedPageBreak/>
        <w:t>3</w:t>
      </w:r>
      <w:r>
        <w:tab/>
        <w:t>Acrónimos, t</w:t>
      </w:r>
      <w:r w:rsidR="005F4C8E">
        <w:t xml:space="preserve">ermos e </w:t>
      </w:r>
      <w:r>
        <w:t>d</w:t>
      </w:r>
      <w:r w:rsidR="005F4C8E">
        <w:t>efinições</w:t>
      </w:r>
      <w:bookmarkEnd w:id="53"/>
    </w:p>
    <w:p w:rsidR="005E0C2D" w:rsidRDefault="00EA37E7" w:rsidP="00EA37E7">
      <w:pPr>
        <w:pStyle w:val="texto"/>
      </w:pPr>
      <w:bookmarkStart w:id="55" w:name="_Toc102556839"/>
      <w:bookmarkStart w:id="56" w:name="_Toc225950121"/>
      <w:r>
        <w:t xml:space="preserve">Para os objectivos desta especificação técnica, aplicam-se as seguintes definições. </w:t>
      </w:r>
    </w:p>
    <w:p w:rsidR="00EA37E7" w:rsidRDefault="00EA37E7" w:rsidP="00EA37E7">
      <w:pPr>
        <w:pStyle w:val="texto"/>
      </w:pPr>
      <w:r w:rsidRPr="00045012">
        <w:t xml:space="preserve">Um termo </w:t>
      </w:r>
      <w:r>
        <w:t xml:space="preserve">que esteja </w:t>
      </w:r>
      <w:r w:rsidRPr="00045012">
        <w:t>defini</w:t>
      </w:r>
      <w:r>
        <w:t>do nesta cláusula e se encontre numa</w:t>
      </w:r>
      <w:r w:rsidRPr="00045012">
        <w:t xml:space="preserve"> defini</w:t>
      </w:r>
      <w:r>
        <w:t>ção</w:t>
      </w:r>
      <w:r w:rsidRPr="00045012">
        <w:t xml:space="preserve"> </w:t>
      </w:r>
      <w:r>
        <w:t>apresenta-se a</w:t>
      </w:r>
      <w:r w:rsidRPr="00045012">
        <w:t xml:space="preserve"> negrito.</w:t>
      </w:r>
    </w:p>
    <w:p w:rsidR="005F4C8E" w:rsidRDefault="005F4C8E" w:rsidP="005F4C8E">
      <w:pPr>
        <w:pStyle w:val="Ttulo2"/>
      </w:pPr>
      <w:bookmarkStart w:id="57" w:name="_Toc273464332"/>
      <w:bookmarkEnd w:id="55"/>
      <w:r>
        <w:t>3.1</w:t>
      </w:r>
      <w:r>
        <w:tab/>
        <w:t>Acrónimos</w:t>
      </w:r>
      <w:bookmarkEnd w:id="56"/>
      <w:bookmarkEnd w:id="57"/>
    </w:p>
    <w:p w:rsidR="005F4C8E" w:rsidRDefault="005F4C8E" w:rsidP="00D602B0">
      <w:pPr>
        <w:pStyle w:val="texto"/>
        <w:spacing w:before="0"/>
        <w:rPr>
          <w:sz w:val="16"/>
          <w:szCs w:val="16"/>
        </w:rPr>
      </w:pPr>
    </w:p>
    <w:tbl>
      <w:tblPr>
        <w:tblW w:w="9436" w:type="dxa"/>
        <w:jc w:val="center"/>
        <w:tblInd w:w="88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1809"/>
        <w:gridCol w:w="7627"/>
      </w:tblGrid>
      <w:tr w:rsidR="00DA2E31" w:rsidRPr="00884C88" w:rsidTr="00CB3E42">
        <w:trPr>
          <w:trHeight w:val="445"/>
          <w:tblHeader/>
          <w:jc w:val="center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DA2E31" w:rsidRPr="00884C88" w:rsidRDefault="00DA2E31" w:rsidP="00DA2E31">
            <w:pPr>
              <w:pStyle w:val="tab-tit"/>
              <w:rPr>
                <w:lang w:val="en-US"/>
              </w:rPr>
            </w:pPr>
            <w:r w:rsidRPr="00884C88">
              <w:rPr>
                <w:lang w:val="en-US"/>
              </w:rPr>
              <w:t>Sigla</w:t>
            </w:r>
          </w:p>
        </w:tc>
        <w:tc>
          <w:tcPr>
            <w:tcW w:w="762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DA2E31" w:rsidRPr="00884C88" w:rsidRDefault="00DA2E31" w:rsidP="00DA2E31">
            <w:pPr>
              <w:pStyle w:val="tab-tit"/>
            </w:pPr>
            <w:r w:rsidRPr="00884C88">
              <w:t>Definição</w:t>
            </w:r>
          </w:p>
        </w:tc>
      </w:tr>
      <w:tr w:rsidR="00EA21E6" w:rsidRPr="00884C88" w:rsidTr="00CB3E42">
        <w:trPr>
          <w:jc w:val="center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A21E6" w:rsidRDefault="00EA21E6" w:rsidP="00CB3E42">
            <w:pPr>
              <w:pStyle w:val="texto-tab-negrito"/>
            </w:pPr>
            <w:r>
              <w:t>ACSS</w:t>
            </w:r>
          </w:p>
        </w:tc>
        <w:tc>
          <w:tcPr>
            <w:tcW w:w="762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A21E6" w:rsidRDefault="00EA21E6" w:rsidP="00CB3E42">
            <w:pPr>
              <w:pStyle w:val="texto-tab"/>
            </w:pPr>
            <w:r>
              <w:t>Administração Central do Sistema de Saúde</w:t>
            </w:r>
            <w:r w:rsidR="00C1471B">
              <w:t>, I. P.</w:t>
            </w:r>
          </w:p>
        </w:tc>
      </w:tr>
      <w:tr w:rsidR="00772A41" w:rsidRPr="00884C88" w:rsidTr="00CB3E42">
        <w:trPr>
          <w:jc w:val="center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72A41" w:rsidRDefault="00772A41" w:rsidP="00897F68">
            <w:pPr>
              <w:pStyle w:val="texto-tab-negrito"/>
            </w:pPr>
            <w:r>
              <w:t>ARS</w:t>
            </w:r>
          </w:p>
        </w:tc>
        <w:tc>
          <w:tcPr>
            <w:tcW w:w="762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772A41" w:rsidRDefault="00772A41" w:rsidP="00CB3E42">
            <w:pPr>
              <w:pStyle w:val="texto-tab"/>
            </w:pPr>
            <w:r>
              <w:t>Administração Regional de Saúde</w:t>
            </w:r>
          </w:p>
        </w:tc>
      </w:tr>
      <w:tr w:rsidR="00897F68" w:rsidRPr="00884C88" w:rsidTr="00CB3E42">
        <w:trPr>
          <w:jc w:val="center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97F68" w:rsidRDefault="00897F68" w:rsidP="00897F68">
            <w:pPr>
              <w:pStyle w:val="texto-tab-negrito"/>
            </w:pPr>
            <w:r>
              <w:t>CRD</w:t>
            </w:r>
          </w:p>
        </w:tc>
        <w:tc>
          <w:tcPr>
            <w:tcW w:w="762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97F68" w:rsidRDefault="00897F68" w:rsidP="00CB3E42">
            <w:pPr>
              <w:pStyle w:val="texto-tab"/>
            </w:pPr>
            <w:r>
              <w:t>Cuidados Respiratórios Domiciliários</w:t>
            </w:r>
          </w:p>
        </w:tc>
      </w:tr>
      <w:tr w:rsidR="002A7ED5" w:rsidRPr="00866BAA" w:rsidTr="00CB3E42">
        <w:trPr>
          <w:jc w:val="center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A7ED5" w:rsidRPr="00866BAA" w:rsidRDefault="002A7ED5" w:rsidP="00CB3E42">
            <w:pPr>
              <w:pStyle w:val="texto-tab-negrito"/>
            </w:pPr>
            <w:r w:rsidRPr="00866BAA">
              <w:t>CCF</w:t>
            </w:r>
          </w:p>
        </w:tc>
        <w:tc>
          <w:tcPr>
            <w:tcW w:w="762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A7ED5" w:rsidRPr="00866BAA" w:rsidRDefault="002A7ED5" w:rsidP="00CB3E42">
            <w:pPr>
              <w:pStyle w:val="texto-tab"/>
            </w:pPr>
            <w:r w:rsidRPr="00866BAA">
              <w:t xml:space="preserve">Centro de Conferência de Facturas do </w:t>
            </w:r>
            <w:r w:rsidRPr="002D4E80">
              <w:rPr>
                <w:b/>
              </w:rPr>
              <w:t>SNS</w:t>
            </w:r>
          </w:p>
        </w:tc>
      </w:tr>
      <w:tr w:rsidR="00DA2E31" w:rsidRPr="00884C88" w:rsidTr="00CB3E42">
        <w:trPr>
          <w:jc w:val="center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2E31" w:rsidRPr="00884C88" w:rsidRDefault="00DA2E31" w:rsidP="00DA2E31">
            <w:pPr>
              <w:pStyle w:val="texto-tab-negrito"/>
            </w:pPr>
            <w:r w:rsidRPr="00884C88">
              <w:t>DCSTIC</w:t>
            </w:r>
          </w:p>
        </w:tc>
        <w:tc>
          <w:tcPr>
            <w:tcW w:w="762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2E31" w:rsidRPr="00884C88" w:rsidRDefault="00DA2E31" w:rsidP="00856470">
            <w:pPr>
              <w:pStyle w:val="texto-tab"/>
            </w:pPr>
            <w:r w:rsidRPr="00884C88">
              <w:t>Direcção de Coordenação de Sistemas e Tecnologias de Informação e Comunicação</w:t>
            </w:r>
            <w:r w:rsidR="002D4E80">
              <w:t xml:space="preserve"> da ACSS</w:t>
            </w:r>
          </w:p>
        </w:tc>
      </w:tr>
      <w:tr w:rsidR="00B84C0D" w:rsidRPr="00884C88" w:rsidTr="00CB3E42">
        <w:trPr>
          <w:jc w:val="center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4C0D" w:rsidRDefault="00B84C0D" w:rsidP="00DA2E31">
            <w:pPr>
              <w:pStyle w:val="texto-tab-negrito"/>
            </w:pPr>
            <w:r>
              <w:t>INCM</w:t>
            </w:r>
          </w:p>
        </w:tc>
        <w:tc>
          <w:tcPr>
            <w:tcW w:w="762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84C0D" w:rsidRDefault="00B84C0D" w:rsidP="002A7ED5">
            <w:pPr>
              <w:pStyle w:val="texto-tab"/>
            </w:pPr>
            <w:r>
              <w:t>Imprensa Naci</w:t>
            </w:r>
            <w:r w:rsidR="00E71E26">
              <w:t>o</w:t>
            </w:r>
            <w:r>
              <w:t>nal Casa da Moeda</w:t>
            </w:r>
          </w:p>
        </w:tc>
      </w:tr>
      <w:tr w:rsidR="00EA21E6" w:rsidRPr="00884C88" w:rsidTr="00CB3E42">
        <w:trPr>
          <w:jc w:val="center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A21E6" w:rsidRDefault="00EA21E6" w:rsidP="00DA2E31">
            <w:pPr>
              <w:pStyle w:val="texto-tab-negrito"/>
            </w:pPr>
            <w:r>
              <w:t>INFARMED</w:t>
            </w:r>
          </w:p>
        </w:tc>
        <w:tc>
          <w:tcPr>
            <w:tcW w:w="762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A21E6" w:rsidRDefault="00C1471B" w:rsidP="00C1471B">
            <w:pPr>
              <w:pStyle w:val="texto-tab"/>
            </w:pPr>
            <w:r>
              <w:t>Autoridade Nacional do Medicamento e Produtos de Saúde, I.</w:t>
            </w:r>
            <w:r w:rsidR="00866BAA">
              <w:t xml:space="preserve"> </w:t>
            </w:r>
            <w:r>
              <w:t>P.</w:t>
            </w:r>
          </w:p>
        </w:tc>
      </w:tr>
      <w:tr w:rsidR="002B257B" w:rsidRPr="00884C88" w:rsidTr="00CB3E42">
        <w:trPr>
          <w:jc w:val="center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B257B" w:rsidRDefault="002B257B" w:rsidP="00DA2E31">
            <w:pPr>
              <w:pStyle w:val="texto-tab-negrito"/>
            </w:pPr>
            <w:r>
              <w:t>MCD/AT/C</w:t>
            </w:r>
          </w:p>
        </w:tc>
        <w:tc>
          <w:tcPr>
            <w:tcW w:w="762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B257B" w:rsidRDefault="002B257B" w:rsidP="002A7ED5">
            <w:pPr>
              <w:pStyle w:val="texto-tab"/>
            </w:pPr>
            <w:r>
              <w:t>Meios Complementares de Diagnóstico, Actos Terapêuticos e Consultas de Especialidade</w:t>
            </w:r>
          </w:p>
        </w:tc>
      </w:tr>
      <w:tr w:rsidR="00DA2E31" w:rsidRPr="00884C88" w:rsidTr="00CB3E42">
        <w:trPr>
          <w:jc w:val="center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2E31" w:rsidRPr="00884C88" w:rsidRDefault="002A7ED5" w:rsidP="00DA2E31">
            <w:pPr>
              <w:pStyle w:val="texto-tab-negrito"/>
            </w:pPr>
            <w:r>
              <w:t>SAM</w:t>
            </w:r>
          </w:p>
        </w:tc>
        <w:tc>
          <w:tcPr>
            <w:tcW w:w="762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2E31" w:rsidRPr="00884C88" w:rsidRDefault="002A7ED5" w:rsidP="002A7ED5">
            <w:pPr>
              <w:pStyle w:val="texto-tab"/>
            </w:pPr>
            <w:r>
              <w:t>Sistema de Apoi</w:t>
            </w:r>
            <w:r w:rsidR="002B257B">
              <w:t>o</w:t>
            </w:r>
            <w:r>
              <w:t xml:space="preserve"> ao Médico</w:t>
            </w:r>
          </w:p>
        </w:tc>
      </w:tr>
      <w:tr w:rsidR="00DA2E31" w:rsidRPr="00884C88" w:rsidTr="00CB3E42">
        <w:trPr>
          <w:jc w:val="center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2E31" w:rsidRPr="00884C88" w:rsidRDefault="00DA2E31" w:rsidP="00DA2E31">
            <w:pPr>
              <w:pStyle w:val="texto-tab-negrito"/>
            </w:pPr>
            <w:r w:rsidRPr="00884C88">
              <w:t>SNS</w:t>
            </w:r>
          </w:p>
        </w:tc>
        <w:tc>
          <w:tcPr>
            <w:tcW w:w="762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2E31" w:rsidRPr="00884C88" w:rsidRDefault="00DA2E31" w:rsidP="00856470">
            <w:pPr>
              <w:pStyle w:val="texto-tab"/>
            </w:pPr>
            <w:r w:rsidRPr="00884C88">
              <w:t>Serviço Nacional de Saúde</w:t>
            </w:r>
          </w:p>
        </w:tc>
      </w:tr>
      <w:tr w:rsidR="00DA2E31" w:rsidRPr="00884C88" w:rsidTr="00CB3E42">
        <w:trPr>
          <w:jc w:val="center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2E31" w:rsidRPr="00884C88" w:rsidRDefault="00DA2E31" w:rsidP="00DA2E31">
            <w:pPr>
              <w:pStyle w:val="texto-tab-negrito"/>
            </w:pPr>
            <w:r w:rsidRPr="00884C88">
              <w:t>UONCSTI</w:t>
            </w:r>
          </w:p>
        </w:tc>
        <w:tc>
          <w:tcPr>
            <w:tcW w:w="762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2E31" w:rsidRPr="00884C88" w:rsidRDefault="00DA2E31" w:rsidP="00856470">
            <w:pPr>
              <w:pStyle w:val="texto-tab"/>
            </w:pPr>
            <w:r w:rsidRPr="00884C88">
              <w:t>Unidade Operacional de Normalização e Certificação de Sistemas e Tecnologias da Informação</w:t>
            </w:r>
            <w:r w:rsidR="002D4E80">
              <w:t xml:space="preserve"> da ACSS</w:t>
            </w:r>
          </w:p>
        </w:tc>
      </w:tr>
    </w:tbl>
    <w:p w:rsidR="00DA2E31" w:rsidRDefault="00DA2E31" w:rsidP="00D602B0">
      <w:pPr>
        <w:pStyle w:val="texto"/>
        <w:spacing w:before="0"/>
        <w:rPr>
          <w:sz w:val="16"/>
          <w:szCs w:val="16"/>
        </w:rPr>
      </w:pPr>
    </w:p>
    <w:p w:rsidR="00A83F32" w:rsidRDefault="00A83F32" w:rsidP="00A83F32">
      <w:pPr>
        <w:pStyle w:val="Ttulo2"/>
      </w:pPr>
      <w:bookmarkStart w:id="58" w:name="_Toc273464333"/>
      <w:r>
        <w:t>3.</w:t>
      </w:r>
      <w:r w:rsidR="00D134AE">
        <w:t>2</w:t>
      </w:r>
      <w:r>
        <w:tab/>
        <w:t xml:space="preserve">Termos </w:t>
      </w:r>
      <w:r w:rsidR="000C5E0D">
        <w:t xml:space="preserve">e definições </w:t>
      </w:r>
      <w:r>
        <w:t>utilizados no Sistema de Saúde</w:t>
      </w:r>
      <w:bookmarkEnd w:id="58"/>
    </w:p>
    <w:tbl>
      <w:tblPr>
        <w:tblW w:w="9436" w:type="dxa"/>
        <w:jc w:val="center"/>
        <w:tblInd w:w="88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1809"/>
        <w:gridCol w:w="7627"/>
      </w:tblGrid>
      <w:tr w:rsidR="0095540F" w:rsidRPr="00884C88" w:rsidTr="00CB3E42">
        <w:trPr>
          <w:trHeight w:val="445"/>
          <w:tblHeader/>
          <w:jc w:val="center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95540F" w:rsidRPr="00884C88" w:rsidRDefault="0095540F" w:rsidP="00CB3E42">
            <w:pPr>
              <w:pStyle w:val="tab-tit"/>
              <w:rPr>
                <w:lang w:val="en-US"/>
              </w:rPr>
            </w:pPr>
            <w:r>
              <w:rPr>
                <w:lang w:val="en-US"/>
              </w:rPr>
              <w:t>Termo</w:t>
            </w:r>
          </w:p>
        </w:tc>
        <w:tc>
          <w:tcPr>
            <w:tcW w:w="762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95540F" w:rsidRPr="00884C88" w:rsidRDefault="0095540F" w:rsidP="00CB3E42">
            <w:pPr>
              <w:pStyle w:val="tab-tit"/>
            </w:pPr>
            <w:r w:rsidRPr="00884C88">
              <w:t>Definição</w:t>
            </w:r>
          </w:p>
        </w:tc>
      </w:tr>
      <w:tr w:rsidR="0095540F" w:rsidRPr="00884C88" w:rsidTr="00CB3E42">
        <w:trPr>
          <w:jc w:val="center"/>
        </w:trPr>
        <w:tc>
          <w:tcPr>
            <w:tcW w:w="18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5540F" w:rsidRDefault="0095540F" w:rsidP="00CB3E42">
            <w:pPr>
              <w:pStyle w:val="texto-tab-negrito"/>
            </w:pPr>
            <w:r>
              <w:rPr>
                <w:szCs w:val="22"/>
              </w:rPr>
              <w:t>Conferência de facturas</w:t>
            </w:r>
          </w:p>
        </w:tc>
        <w:tc>
          <w:tcPr>
            <w:tcW w:w="762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5540F" w:rsidRDefault="0095540F" w:rsidP="00CB3E42">
            <w:pPr>
              <w:pStyle w:val="texto-tab"/>
            </w:pPr>
            <w:r>
              <w:rPr>
                <w:lang w:eastAsia="pt-PT"/>
              </w:rPr>
              <w:t>Análise das facturas apresentadas pelos fornecedores de prestações complementares de acção médica</w:t>
            </w:r>
          </w:p>
        </w:tc>
      </w:tr>
    </w:tbl>
    <w:p w:rsidR="00A83F32" w:rsidRDefault="00A83F32" w:rsidP="00D602B0">
      <w:pPr>
        <w:pStyle w:val="texto"/>
        <w:spacing w:before="0"/>
        <w:rPr>
          <w:sz w:val="16"/>
          <w:szCs w:val="16"/>
        </w:rPr>
      </w:pPr>
    </w:p>
    <w:p w:rsidR="007C6DE1" w:rsidRDefault="007C6DE1">
      <w:pPr>
        <w:overflowPunct/>
        <w:autoSpaceDE/>
        <w:autoSpaceDN/>
        <w:adjustRightInd/>
        <w:spacing w:after="0"/>
        <w:jc w:val="left"/>
        <w:textAlignment w:val="auto"/>
      </w:pPr>
      <w:r>
        <w:br w:type="page"/>
      </w:r>
    </w:p>
    <w:p w:rsidR="00A83F32" w:rsidRPr="00415110" w:rsidRDefault="00A83F32" w:rsidP="00A83F32">
      <w:pPr>
        <w:pStyle w:val="Ttulo1"/>
      </w:pPr>
      <w:bookmarkStart w:id="59" w:name="_Toc225945458"/>
      <w:bookmarkStart w:id="60" w:name="_Toc273464334"/>
      <w:r>
        <w:lastRenderedPageBreak/>
        <w:t>4</w:t>
      </w:r>
      <w:r>
        <w:tab/>
      </w:r>
      <w:bookmarkEnd w:id="59"/>
      <w:r w:rsidR="00856470" w:rsidRPr="007237F2">
        <w:t>Enquadramento e restriçõe</w:t>
      </w:r>
      <w:r w:rsidR="00856470">
        <w:t>s</w:t>
      </w:r>
      <w:bookmarkEnd w:id="60"/>
    </w:p>
    <w:p w:rsidR="00AF2F85" w:rsidRDefault="00772A41" w:rsidP="00360DDC">
      <w:pPr>
        <w:rPr>
          <w:rFonts w:ascii="Arial Narrow" w:hAnsi="Arial Narrow"/>
          <w:sz w:val="24"/>
          <w:szCs w:val="24"/>
        </w:rPr>
      </w:pPr>
      <w:bookmarkStart w:id="61" w:name="_Toc225945459"/>
      <w:r>
        <w:rPr>
          <w:rFonts w:ascii="Arial Narrow" w:hAnsi="Arial Narrow"/>
          <w:sz w:val="24"/>
          <w:szCs w:val="24"/>
        </w:rPr>
        <w:t>A ACSS tem por m</w:t>
      </w:r>
      <w:r w:rsidR="00460DEF">
        <w:rPr>
          <w:rFonts w:ascii="Arial Narrow" w:hAnsi="Arial Narrow"/>
          <w:sz w:val="24"/>
          <w:szCs w:val="24"/>
        </w:rPr>
        <w:t>iss</w:t>
      </w:r>
      <w:r>
        <w:rPr>
          <w:rFonts w:ascii="Arial Narrow" w:hAnsi="Arial Narrow"/>
          <w:sz w:val="24"/>
          <w:szCs w:val="24"/>
        </w:rPr>
        <w:t xml:space="preserve">ão </w:t>
      </w:r>
      <w:r w:rsidR="00460DEF">
        <w:rPr>
          <w:rFonts w:ascii="Arial Narrow" w:hAnsi="Arial Narrow"/>
          <w:sz w:val="24"/>
          <w:szCs w:val="24"/>
        </w:rPr>
        <w:t xml:space="preserve">assegurar a administração dos recursos do SNS, a promoção da qualidade organizacional das entidades prestadoras de cuidados de saúde, </w:t>
      </w:r>
      <w:r>
        <w:rPr>
          <w:rFonts w:ascii="Arial Narrow" w:hAnsi="Arial Narrow"/>
          <w:sz w:val="24"/>
          <w:szCs w:val="24"/>
        </w:rPr>
        <w:t>a definição e implementação de políticas, a normalização, a regulamentação e o planeamento em saúde, em articulação com as ARS. Ao abrigo das suas competências</w:t>
      </w:r>
      <w:r w:rsidR="00EA37E7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a ACSS </w:t>
      </w:r>
      <w:r w:rsidR="00AF2F85">
        <w:rPr>
          <w:rFonts w:ascii="Arial Narrow" w:hAnsi="Arial Narrow"/>
          <w:sz w:val="24"/>
          <w:szCs w:val="24"/>
        </w:rPr>
        <w:t xml:space="preserve">deve </w:t>
      </w:r>
      <w:r>
        <w:rPr>
          <w:rFonts w:ascii="Arial Narrow" w:hAnsi="Arial Narrow"/>
          <w:sz w:val="24"/>
          <w:szCs w:val="24"/>
        </w:rPr>
        <w:t xml:space="preserve">emitir as instruções </w:t>
      </w:r>
      <w:r w:rsidR="00AF2F85">
        <w:rPr>
          <w:rFonts w:ascii="Arial Narrow" w:hAnsi="Arial Narrow"/>
          <w:sz w:val="24"/>
          <w:szCs w:val="24"/>
        </w:rPr>
        <w:t xml:space="preserve">necessárias quanto aos requisitos técnicos de validade dos documentos que suportam a requisição das prestações de saúde, à sua utilização e </w:t>
      </w:r>
      <w:r w:rsidR="00EA37E7">
        <w:rPr>
          <w:rFonts w:ascii="Arial Narrow" w:hAnsi="Arial Narrow"/>
          <w:sz w:val="24"/>
          <w:szCs w:val="24"/>
        </w:rPr>
        <w:t xml:space="preserve">aos </w:t>
      </w:r>
      <w:r w:rsidR="00AF2F85">
        <w:rPr>
          <w:rFonts w:ascii="Arial Narrow" w:hAnsi="Arial Narrow"/>
          <w:sz w:val="24"/>
          <w:szCs w:val="24"/>
        </w:rPr>
        <w:t>circuitos dos documentos de prescrição e requisição, no âmbito do SNS.</w:t>
      </w:r>
    </w:p>
    <w:p w:rsidR="00360DDC" w:rsidRDefault="001260A1" w:rsidP="00360DD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criação do</w:t>
      </w:r>
      <w:r w:rsidR="00360DDC">
        <w:rPr>
          <w:rFonts w:ascii="Arial Narrow" w:hAnsi="Arial Narrow"/>
          <w:sz w:val="24"/>
          <w:szCs w:val="24"/>
        </w:rPr>
        <w:t xml:space="preserve"> novo sistema de conferência de facturas </w:t>
      </w:r>
      <w:r>
        <w:rPr>
          <w:rFonts w:ascii="Arial Narrow" w:hAnsi="Arial Narrow"/>
          <w:sz w:val="24"/>
          <w:szCs w:val="24"/>
        </w:rPr>
        <w:t>impôs</w:t>
      </w:r>
      <w:r w:rsidR="00B30828">
        <w:rPr>
          <w:rFonts w:ascii="Arial Narrow" w:hAnsi="Arial Narrow"/>
          <w:sz w:val="24"/>
          <w:szCs w:val="24"/>
        </w:rPr>
        <w:t xml:space="preserve"> a </w:t>
      </w:r>
      <w:r w:rsidR="00360DDC" w:rsidRPr="0036267C">
        <w:rPr>
          <w:rFonts w:ascii="Arial Narrow" w:hAnsi="Arial Narrow"/>
          <w:sz w:val="24"/>
          <w:szCs w:val="24"/>
        </w:rPr>
        <w:t>necessidade</w:t>
      </w:r>
      <w:r>
        <w:rPr>
          <w:rFonts w:ascii="Arial Narrow" w:hAnsi="Arial Narrow"/>
          <w:sz w:val="24"/>
          <w:szCs w:val="24"/>
        </w:rPr>
        <w:t xml:space="preserve"> da</w:t>
      </w:r>
      <w:r w:rsidR="00360DDC">
        <w:rPr>
          <w:rFonts w:ascii="Arial Narrow" w:hAnsi="Arial Narrow"/>
          <w:sz w:val="24"/>
          <w:szCs w:val="24"/>
        </w:rPr>
        <w:t xml:space="preserve"> harmonização </w:t>
      </w:r>
      <w:r w:rsidR="00897F68">
        <w:rPr>
          <w:rFonts w:ascii="Arial Narrow" w:hAnsi="Arial Narrow"/>
          <w:sz w:val="24"/>
          <w:szCs w:val="24"/>
        </w:rPr>
        <w:t xml:space="preserve">da numeração </w:t>
      </w:r>
      <w:r w:rsidR="00360DDC">
        <w:rPr>
          <w:rFonts w:ascii="Arial Narrow" w:hAnsi="Arial Narrow"/>
          <w:sz w:val="24"/>
          <w:szCs w:val="24"/>
        </w:rPr>
        <w:t>das requisições de MCD/AT/C</w:t>
      </w:r>
      <w:r w:rsidR="00897F68">
        <w:rPr>
          <w:rFonts w:ascii="Arial Narrow" w:hAnsi="Arial Narrow"/>
          <w:sz w:val="24"/>
          <w:szCs w:val="24"/>
        </w:rPr>
        <w:t xml:space="preserve"> e de Cuidados Respiratórios Domiciliários,</w:t>
      </w:r>
      <w:r w:rsidR="00360DDC">
        <w:rPr>
          <w:rFonts w:ascii="Arial Narrow" w:hAnsi="Arial Narrow"/>
          <w:sz w:val="24"/>
          <w:szCs w:val="24"/>
        </w:rPr>
        <w:t xml:space="preserve"> produzidas </w:t>
      </w:r>
      <w:r w:rsidR="00360DDC" w:rsidRPr="0036267C">
        <w:rPr>
          <w:rFonts w:ascii="Arial Narrow" w:hAnsi="Arial Narrow"/>
          <w:sz w:val="24"/>
          <w:szCs w:val="24"/>
        </w:rPr>
        <w:t xml:space="preserve">por via electrónica </w:t>
      </w:r>
      <w:r w:rsidR="00360DDC">
        <w:rPr>
          <w:rFonts w:ascii="Arial Narrow" w:hAnsi="Arial Narrow"/>
          <w:sz w:val="24"/>
          <w:szCs w:val="24"/>
        </w:rPr>
        <w:t>ou de preenchimento manual</w:t>
      </w:r>
      <w:r>
        <w:rPr>
          <w:rFonts w:ascii="Arial Narrow" w:hAnsi="Arial Narrow"/>
          <w:sz w:val="24"/>
          <w:szCs w:val="24"/>
        </w:rPr>
        <w:t>, no âmbito do SNS</w:t>
      </w:r>
      <w:r w:rsidR="00360DDC">
        <w:rPr>
          <w:rFonts w:ascii="Arial Narrow" w:hAnsi="Arial Narrow"/>
          <w:sz w:val="24"/>
          <w:szCs w:val="24"/>
        </w:rPr>
        <w:t>.</w:t>
      </w:r>
    </w:p>
    <w:p w:rsidR="008A0954" w:rsidRDefault="00360DDC" w:rsidP="00CF059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Neste sentido</w:t>
      </w:r>
      <w:r w:rsidR="00EA37E7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é necessário </w:t>
      </w:r>
      <w:r w:rsidR="001260A1">
        <w:rPr>
          <w:rFonts w:ascii="Arial Narrow" w:hAnsi="Arial Narrow"/>
          <w:sz w:val="24"/>
          <w:szCs w:val="24"/>
        </w:rPr>
        <w:t xml:space="preserve">definir </w:t>
      </w:r>
      <w:r w:rsidR="00CF059A" w:rsidRPr="0036267C">
        <w:rPr>
          <w:rFonts w:ascii="Arial Narrow" w:hAnsi="Arial Narrow"/>
          <w:sz w:val="24"/>
          <w:szCs w:val="24"/>
        </w:rPr>
        <w:t xml:space="preserve">um referencial </w:t>
      </w:r>
      <w:r w:rsidR="002A7ED5">
        <w:rPr>
          <w:rFonts w:ascii="Arial Narrow" w:hAnsi="Arial Narrow"/>
          <w:sz w:val="24"/>
          <w:szCs w:val="24"/>
        </w:rPr>
        <w:t xml:space="preserve">que garanta </w:t>
      </w:r>
      <w:r>
        <w:rPr>
          <w:rFonts w:ascii="Arial Narrow" w:hAnsi="Arial Narrow"/>
          <w:sz w:val="24"/>
          <w:szCs w:val="24"/>
        </w:rPr>
        <w:t>a</w:t>
      </w:r>
      <w:r w:rsidR="002A7ED5">
        <w:rPr>
          <w:rFonts w:ascii="Arial Narrow" w:hAnsi="Arial Narrow"/>
          <w:sz w:val="24"/>
          <w:szCs w:val="24"/>
        </w:rPr>
        <w:t xml:space="preserve"> </w:t>
      </w:r>
      <w:r w:rsidR="001260A1">
        <w:rPr>
          <w:rFonts w:ascii="Arial Narrow" w:hAnsi="Arial Narrow"/>
          <w:sz w:val="24"/>
          <w:szCs w:val="24"/>
        </w:rPr>
        <w:t>unicidade da numeração dos</w:t>
      </w:r>
      <w:r w:rsidR="00CF059A" w:rsidRPr="0036267C">
        <w:rPr>
          <w:rFonts w:ascii="Arial Narrow" w:hAnsi="Arial Narrow"/>
          <w:sz w:val="24"/>
          <w:szCs w:val="24"/>
        </w:rPr>
        <w:t xml:space="preserve"> impresso</w:t>
      </w:r>
      <w:r w:rsidR="001260A1">
        <w:rPr>
          <w:rFonts w:ascii="Arial Narrow" w:hAnsi="Arial Narrow"/>
          <w:sz w:val="24"/>
          <w:szCs w:val="24"/>
        </w:rPr>
        <w:t>s</w:t>
      </w:r>
      <w:r w:rsidR="00CF059A" w:rsidRPr="0036267C">
        <w:rPr>
          <w:rFonts w:ascii="Arial Narrow" w:hAnsi="Arial Narrow"/>
          <w:sz w:val="24"/>
          <w:szCs w:val="24"/>
        </w:rPr>
        <w:t xml:space="preserve"> </w:t>
      </w:r>
      <w:r w:rsidR="00CF059A" w:rsidRPr="001260A1">
        <w:rPr>
          <w:rFonts w:ascii="Arial Narrow" w:hAnsi="Arial Narrow"/>
          <w:sz w:val="24"/>
          <w:szCs w:val="24"/>
        </w:rPr>
        <w:t>utilizado</w:t>
      </w:r>
      <w:r w:rsidR="001260A1" w:rsidRPr="001260A1">
        <w:rPr>
          <w:rFonts w:ascii="Arial Narrow" w:hAnsi="Arial Narrow"/>
          <w:sz w:val="24"/>
          <w:szCs w:val="24"/>
        </w:rPr>
        <w:t>s</w:t>
      </w:r>
      <w:r w:rsidR="00CF059A" w:rsidRPr="001260A1">
        <w:rPr>
          <w:rFonts w:ascii="Arial Narrow" w:hAnsi="Arial Narrow"/>
          <w:sz w:val="24"/>
          <w:szCs w:val="24"/>
        </w:rPr>
        <w:t xml:space="preserve"> na prestação de cuidados de saúde, especialmente na prescrição de medicamentos e requisição de meios auxiliares d</w:t>
      </w:r>
      <w:r w:rsidR="00B30828" w:rsidRPr="001260A1">
        <w:rPr>
          <w:rFonts w:ascii="Arial Narrow" w:hAnsi="Arial Narrow"/>
          <w:sz w:val="24"/>
          <w:szCs w:val="24"/>
        </w:rPr>
        <w:t>e</w:t>
      </w:r>
      <w:r w:rsidR="00CF059A" w:rsidRPr="001260A1">
        <w:rPr>
          <w:rFonts w:ascii="Arial Narrow" w:hAnsi="Arial Narrow"/>
          <w:sz w:val="24"/>
          <w:szCs w:val="24"/>
        </w:rPr>
        <w:t xml:space="preserve"> acção médica</w:t>
      </w:r>
      <w:r w:rsidR="008A0954">
        <w:rPr>
          <w:rFonts w:ascii="Arial Narrow" w:hAnsi="Arial Narrow"/>
          <w:sz w:val="24"/>
          <w:szCs w:val="24"/>
        </w:rPr>
        <w:t>.</w:t>
      </w:r>
    </w:p>
    <w:p w:rsidR="00B30828" w:rsidRDefault="00CF059A" w:rsidP="00CF059A">
      <w:pPr>
        <w:rPr>
          <w:rFonts w:ascii="Arial Narrow" w:hAnsi="Arial Narrow"/>
          <w:sz w:val="24"/>
          <w:szCs w:val="24"/>
        </w:rPr>
      </w:pPr>
      <w:r w:rsidRPr="0036267C">
        <w:rPr>
          <w:rFonts w:ascii="Arial Narrow" w:hAnsi="Arial Narrow"/>
          <w:sz w:val="24"/>
          <w:szCs w:val="24"/>
        </w:rPr>
        <w:t>Consider</w:t>
      </w:r>
      <w:r w:rsidR="00746629">
        <w:rPr>
          <w:rFonts w:ascii="Arial Narrow" w:hAnsi="Arial Narrow"/>
          <w:sz w:val="24"/>
          <w:szCs w:val="24"/>
        </w:rPr>
        <w:t>a</w:t>
      </w:r>
      <w:r w:rsidRPr="0036267C">
        <w:rPr>
          <w:rFonts w:ascii="Arial Narrow" w:hAnsi="Arial Narrow"/>
          <w:sz w:val="24"/>
          <w:szCs w:val="24"/>
        </w:rPr>
        <w:t>-se importante distin</w:t>
      </w:r>
      <w:r w:rsidR="00B30828">
        <w:rPr>
          <w:rFonts w:ascii="Arial Narrow" w:hAnsi="Arial Narrow"/>
          <w:sz w:val="24"/>
          <w:szCs w:val="24"/>
        </w:rPr>
        <w:t>guir o</w:t>
      </w:r>
      <w:r w:rsidRPr="0036267C">
        <w:rPr>
          <w:rFonts w:ascii="Arial Narrow" w:hAnsi="Arial Narrow"/>
          <w:sz w:val="24"/>
          <w:szCs w:val="24"/>
        </w:rPr>
        <w:t xml:space="preserve"> modo de preenchimento</w:t>
      </w:r>
      <w:r w:rsidR="00B30828">
        <w:rPr>
          <w:rFonts w:ascii="Arial Narrow" w:hAnsi="Arial Narrow"/>
          <w:sz w:val="24"/>
          <w:szCs w:val="24"/>
        </w:rPr>
        <w:t xml:space="preserve"> dos impressos</w:t>
      </w:r>
      <w:r w:rsidRPr="0036267C">
        <w:rPr>
          <w:rFonts w:ascii="Arial Narrow" w:hAnsi="Arial Narrow"/>
          <w:sz w:val="24"/>
          <w:szCs w:val="24"/>
        </w:rPr>
        <w:t xml:space="preserve">, manual ou electrónico e </w:t>
      </w:r>
      <w:r w:rsidR="00B30828">
        <w:rPr>
          <w:rFonts w:ascii="Arial Narrow" w:hAnsi="Arial Narrow"/>
          <w:sz w:val="24"/>
          <w:szCs w:val="24"/>
        </w:rPr>
        <w:t>diferenciá-los quanto à sua proveniência, SAM ou outros sistemas aplicacionais, certificados</w:t>
      </w:r>
      <w:r w:rsidR="001260A1">
        <w:rPr>
          <w:rFonts w:ascii="Arial Narrow" w:hAnsi="Arial Narrow"/>
          <w:sz w:val="24"/>
          <w:szCs w:val="24"/>
        </w:rPr>
        <w:t xml:space="preserve"> pela ACSS</w:t>
      </w:r>
      <w:r w:rsidR="00B30828">
        <w:rPr>
          <w:rFonts w:ascii="Arial Narrow" w:hAnsi="Arial Narrow"/>
          <w:sz w:val="24"/>
          <w:szCs w:val="24"/>
        </w:rPr>
        <w:t>.</w:t>
      </w:r>
    </w:p>
    <w:p w:rsidR="00CF059A" w:rsidRDefault="00B30828" w:rsidP="00CF059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CF059A" w:rsidRPr="0036267C">
        <w:rPr>
          <w:rFonts w:ascii="Arial Narrow" w:hAnsi="Arial Narrow"/>
          <w:sz w:val="24"/>
          <w:szCs w:val="24"/>
        </w:rPr>
        <w:t>endo em conta a</w:t>
      </w:r>
      <w:r w:rsidR="001260A1">
        <w:rPr>
          <w:rFonts w:ascii="Arial Narrow" w:hAnsi="Arial Narrow"/>
          <w:sz w:val="24"/>
          <w:szCs w:val="24"/>
        </w:rPr>
        <w:t xml:space="preserve">s vantangens inerentes à utilização desta regra de numeração, a nível nacional, a presente </w:t>
      </w:r>
      <w:r w:rsidR="008A0954">
        <w:rPr>
          <w:rFonts w:ascii="Arial Narrow" w:hAnsi="Arial Narrow"/>
          <w:sz w:val="24"/>
          <w:szCs w:val="24"/>
        </w:rPr>
        <w:t>especificação técnica</w:t>
      </w:r>
      <w:r w:rsidR="001260A1">
        <w:rPr>
          <w:rFonts w:ascii="Arial Narrow" w:hAnsi="Arial Narrow"/>
          <w:sz w:val="24"/>
          <w:szCs w:val="24"/>
        </w:rPr>
        <w:t xml:space="preserve"> </w:t>
      </w:r>
      <w:r w:rsidR="00746629">
        <w:rPr>
          <w:rFonts w:ascii="Arial Narrow" w:hAnsi="Arial Narrow"/>
          <w:sz w:val="24"/>
          <w:szCs w:val="24"/>
        </w:rPr>
        <w:t xml:space="preserve">considera </w:t>
      </w:r>
      <w:r w:rsidR="00CF059A" w:rsidRPr="0036267C">
        <w:rPr>
          <w:rFonts w:ascii="Arial Narrow" w:hAnsi="Arial Narrow"/>
          <w:sz w:val="24"/>
          <w:szCs w:val="24"/>
        </w:rPr>
        <w:t xml:space="preserve">uma posição inicial </w:t>
      </w:r>
      <w:r>
        <w:rPr>
          <w:rFonts w:ascii="Arial Narrow" w:hAnsi="Arial Narrow"/>
          <w:sz w:val="24"/>
          <w:szCs w:val="24"/>
        </w:rPr>
        <w:t>que identifi</w:t>
      </w:r>
      <w:r w:rsidR="001260A1">
        <w:rPr>
          <w:rFonts w:ascii="Arial Narrow" w:hAnsi="Arial Narrow"/>
          <w:sz w:val="24"/>
          <w:szCs w:val="24"/>
        </w:rPr>
        <w:t>ca</w:t>
      </w:r>
      <w:r>
        <w:rPr>
          <w:rFonts w:ascii="Arial Narrow" w:hAnsi="Arial Narrow"/>
          <w:sz w:val="24"/>
          <w:szCs w:val="24"/>
        </w:rPr>
        <w:t xml:space="preserve"> a </w:t>
      </w:r>
      <w:r w:rsidR="001260A1">
        <w:rPr>
          <w:rFonts w:ascii="Arial Narrow" w:hAnsi="Arial Narrow"/>
          <w:sz w:val="24"/>
          <w:szCs w:val="24"/>
        </w:rPr>
        <w:t>respectiva R</w:t>
      </w:r>
      <w:r w:rsidR="001260A1" w:rsidRPr="0036267C">
        <w:rPr>
          <w:rFonts w:ascii="Arial Narrow" w:hAnsi="Arial Narrow"/>
          <w:sz w:val="24"/>
          <w:szCs w:val="24"/>
        </w:rPr>
        <w:t>egi</w:t>
      </w:r>
      <w:r w:rsidR="001260A1">
        <w:rPr>
          <w:rFonts w:ascii="Arial Narrow" w:hAnsi="Arial Narrow"/>
          <w:sz w:val="24"/>
          <w:szCs w:val="24"/>
        </w:rPr>
        <w:t xml:space="preserve">ão </w:t>
      </w:r>
      <w:r w:rsidR="00897F68">
        <w:rPr>
          <w:rFonts w:ascii="Arial Narrow" w:hAnsi="Arial Narrow"/>
          <w:sz w:val="24"/>
          <w:szCs w:val="24"/>
        </w:rPr>
        <w:t xml:space="preserve">de </w:t>
      </w:r>
      <w:r w:rsidR="001260A1">
        <w:rPr>
          <w:rFonts w:ascii="Arial Narrow" w:hAnsi="Arial Narrow"/>
          <w:sz w:val="24"/>
          <w:szCs w:val="24"/>
        </w:rPr>
        <w:t xml:space="preserve">Saúde, prevenindo a </w:t>
      </w:r>
      <w:r w:rsidR="001260A1" w:rsidRPr="0036267C">
        <w:rPr>
          <w:rFonts w:ascii="Arial Narrow" w:hAnsi="Arial Narrow"/>
          <w:sz w:val="24"/>
          <w:szCs w:val="24"/>
        </w:rPr>
        <w:t xml:space="preserve">possibilidade </w:t>
      </w:r>
      <w:r w:rsidR="001260A1">
        <w:rPr>
          <w:rFonts w:ascii="Arial Narrow" w:hAnsi="Arial Narrow"/>
          <w:sz w:val="24"/>
          <w:szCs w:val="24"/>
        </w:rPr>
        <w:t xml:space="preserve">da respectiva adopção pelas </w:t>
      </w:r>
      <w:r w:rsidR="001260A1" w:rsidRPr="0036267C">
        <w:rPr>
          <w:rFonts w:ascii="Arial Narrow" w:hAnsi="Arial Narrow"/>
          <w:sz w:val="24"/>
          <w:szCs w:val="24"/>
        </w:rPr>
        <w:t>Regiões Autónomas</w:t>
      </w:r>
      <w:r w:rsidR="001260A1">
        <w:rPr>
          <w:rFonts w:ascii="Arial Narrow" w:hAnsi="Arial Narrow"/>
          <w:sz w:val="24"/>
          <w:szCs w:val="24"/>
        </w:rPr>
        <w:t>.</w:t>
      </w:r>
    </w:p>
    <w:p w:rsidR="007C6DE1" w:rsidRDefault="007C6DE1">
      <w:pPr>
        <w:overflowPunct/>
        <w:autoSpaceDE/>
        <w:autoSpaceDN/>
        <w:adjustRightInd/>
        <w:spacing w:after="0"/>
        <w:jc w:val="left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CF059A" w:rsidRDefault="00CF059A" w:rsidP="00CF059A">
      <w:pPr>
        <w:pStyle w:val="Ttulo1"/>
      </w:pPr>
      <w:bookmarkStart w:id="62" w:name="_Toc273464335"/>
      <w:bookmarkEnd w:id="61"/>
      <w:r>
        <w:lastRenderedPageBreak/>
        <w:t>5</w:t>
      </w:r>
      <w:r>
        <w:tab/>
      </w:r>
      <w:r w:rsidRPr="007237F2">
        <w:t>E</w:t>
      </w:r>
      <w:r w:rsidR="00136060">
        <w:t>strutura de codificação</w:t>
      </w:r>
      <w:bookmarkEnd w:id="62"/>
    </w:p>
    <w:p w:rsidR="00CF059A" w:rsidRPr="0036267C" w:rsidRDefault="00ED23EB" w:rsidP="00CF059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CF059A" w:rsidRPr="0036267C">
        <w:rPr>
          <w:rFonts w:ascii="Arial Narrow" w:hAnsi="Arial Narrow"/>
          <w:sz w:val="24"/>
          <w:szCs w:val="24"/>
        </w:rPr>
        <w:t xml:space="preserve"> numeração dos impressos do SNS </w:t>
      </w:r>
      <w:r>
        <w:rPr>
          <w:rFonts w:ascii="Arial Narrow" w:hAnsi="Arial Narrow"/>
          <w:sz w:val="24"/>
          <w:szCs w:val="24"/>
        </w:rPr>
        <w:t xml:space="preserve">é uma </w:t>
      </w:r>
      <w:r w:rsidR="00136060">
        <w:rPr>
          <w:rFonts w:ascii="Arial Narrow" w:hAnsi="Arial Narrow"/>
          <w:sz w:val="24"/>
          <w:szCs w:val="24"/>
        </w:rPr>
        <w:t xml:space="preserve">sequência numérica, </w:t>
      </w:r>
      <w:r w:rsidR="00CF059A" w:rsidRPr="0036267C">
        <w:rPr>
          <w:rFonts w:ascii="Arial Narrow" w:hAnsi="Arial Narrow"/>
          <w:sz w:val="24"/>
          <w:szCs w:val="24"/>
        </w:rPr>
        <w:t xml:space="preserve">de </w:t>
      </w:r>
      <w:r w:rsidR="001260A1">
        <w:rPr>
          <w:rFonts w:ascii="Arial Narrow" w:hAnsi="Arial Narrow"/>
          <w:sz w:val="24"/>
          <w:szCs w:val="24"/>
        </w:rPr>
        <w:t>dezanove</w:t>
      </w:r>
      <w:r w:rsidR="00457D09">
        <w:rPr>
          <w:rFonts w:ascii="Arial Narrow" w:hAnsi="Arial Narrow"/>
          <w:sz w:val="24"/>
          <w:szCs w:val="24"/>
        </w:rPr>
        <w:t xml:space="preserve"> posições, </w:t>
      </w:r>
      <w:r w:rsidR="00136060">
        <w:rPr>
          <w:rFonts w:ascii="Arial Narrow" w:hAnsi="Arial Narrow"/>
          <w:sz w:val="24"/>
          <w:szCs w:val="24"/>
        </w:rPr>
        <w:t>com o seguinte formato:</w:t>
      </w:r>
    </w:p>
    <w:p w:rsidR="007C6DE1" w:rsidRDefault="007C6DE1" w:rsidP="007C6DE1">
      <w:pPr>
        <w:spacing w:after="240"/>
        <w:rPr>
          <w:rFonts w:ascii="Arial Narrow" w:hAnsi="Arial Narrow"/>
          <w:sz w:val="24"/>
          <w:szCs w:val="24"/>
        </w:rPr>
      </w:pPr>
    </w:p>
    <w:tbl>
      <w:tblPr>
        <w:tblW w:w="8778" w:type="dxa"/>
        <w:jc w:val="center"/>
        <w:tblInd w:w="5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1272"/>
        <w:gridCol w:w="992"/>
        <w:gridCol w:w="1024"/>
        <w:gridCol w:w="1134"/>
        <w:gridCol w:w="1916"/>
        <w:gridCol w:w="926"/>
        <w:gridCol w:w="1514"/>
      </w:tblGrid>
      <w:tr w:rsidR="00DA5CC2" w:rsidRPr="00DA5CC2" w:rsidTr="00DA5CC2">
        <w:trPr>
          <w:trHeight w:val="445"/>
          <w:tblHeader/>
          <w:jc w:val="center"/>
        </w:trPr>
        <w:tc>
          <w:tcPr>
            <w:tcW w:w="1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DA5CC2" w:rsidRPr="00DA5CC2" w:rsidRDefault="00DA5CC2" w:rsidP="00DA5CC2">
            <w:pPr>
              <w:pStyle w:val="tab-tit"/>
              <w:rPr>
                <w:szCs w:val="22"/>
                <w:lang w:val="en-US"/>
              </w:rPr>
            </w:pPr>
            <w:r w:rsidRPr="00DA5CC2">
              <w:rPr>
                <w:szCs w:val="22"/>
                <w:lang w:val="en-US"/>
              </w:rPr>
              <w:t>Região de Saúde</w:t>
            </w:r>
          </w:p>
        </w:tc>
        <w:tc>
          <w:tcPr>
            <w:tcW w:w="99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DA5CC2" w:rsidRPr="00DA5CC2" w:rsidRDefault="00DA5CC2" w:rsidP="00DA5CC2">
            <w:pPr>
              <w:pStyle w:val="tab-tit"/>
              <w:rPr>
                <w:szCs w:val="22"/>
              </w:rPr>
            </w:pPr>
            <w:r w:rsidRPr="00DA5CC2">
              <w:rPr>
                <w:szCs w:val="22"/>
              </w:rPr>
              <w:t>Tipo</w:t>
            </w:r>
          </w:p>
        </w:tc>
        <w:tc>
          <w:tcPr>
            <w:tcW w:w="102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DA5CC2" w:rsidRPr="00DA5CC2" w:rsidRDefault="00DA5CC2" w:rsidP="00DA5CC2">
            <w:pPr>
              <w:pStyle w:val="tab-tit"/>
              <w:rPr>
                <w:szCs w:val="22"/>
              </w:rPr>
            </w:pPr>
            <w:r w:rsidRPr="00DA5CC2">
              <w:rPr>
                <w:szCs w:val="22"/>
              </w:rPr>
              <w:t>Origem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DA5CC2" w:rsidRPr="00DA5CC2" w:rsidRDefault="00DA5CC2" w:rsidP="00DA5CC2">
            <w:pPr>
              <w:pStyle w:val="tab-tit"/>
              <w:rPr>
                <w:szCs w:val="22"/>
              </w:rPr>
            </w:pPr>
            <w:r w:rsidRPr="00DA5CC2">
              <w:rPr>
                <w:szCs w:val="22"/>
              </w:rPr>
              <w:t>Centro emissor</w:t>
            </w:r>
          </w:p>
        </w:tc>
        <w:tc>
          <w:tcPr>
            <w:tcW w:w="191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DA5CC2" w:rsidRPr="00DA5CC2" w:rsidRDefault="00DA5CC2" w:rsidP="00DA5CC2">
            <w:pPr>
              <w:pStyle w:val="tab-tit"/>
              <w:rPr>
                <w:szCs w:val="22"/>
              </w:rPr>
            </w:pPr>
            <w:r w:rsidRPr="00DA5CC2">
              <w:rPr>
                <w:szCs w:val="22"/>
              </w:rPr>
              <w:t>Sequência</w:t>
            </w:r>
          </w:p>
        </w:tc>
        <w:tc>
          <w:tcPr>
            <w:tcW w:w="92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DA5CC2" w:rsidRPr="00DA5CC2" w:rsidRDefault="00DA5CC2" w:rsidP="00DA5CC2">
            <w:pPr>
              <w:pStyle w:val="tab-tit"/>
              <w:rPr>
                <w:szCs w:val="22"/>
              </w:rPr>
            </w:pPr>
            <w:r w:rsidRPr="00DA5CC2">
              <w:rPr>
                <w:szCs w:val="22"/>
              </w:rPr>
              <w:t>Via</w:t>
            </w:r>
          </w:p>
        </w:tc>
        <w:tc>
          <w:tcPr>
            <w:tcW w:w="151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DA5CC2" w:rsidRPr="00DA5CC2" w:rsidRDefault="00DA5CC2" w:rsidP="00DA5CC2">
            <w:pPr>
              <w:pStyle w:val="tab-tit"/>
              <w:rPr>
                <w:szCs w:val="22"/>
              </w:rPr>
            </w:pPr>
            <w:r w:rsidRPr="00DA5CC2">
              <w:rPr>
                <w:i/>
                <w:szCs w:val="22"/>
              </w:rPr>
              <w:t>Check-digit</w:t>
            </w:r>
          </w:p>
        </w:tc>
      </w:tr>
      <w:tr w:rsidR="00DA5CC2" w:rsidRPr="00DA5CC2" w:rsidTr="00DA5CC2">
        <w:trPr>
          <w:jc w:val="center"/>
        </w:trPr>
        <w:tc>
          <w:tcPr>
            <w:tcW w:w="12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5CC2" w:rsidRPr="00DA5CC2" w:rsidRDefault="00DA5CC2" w:rsidP="00DA5CC2">
            <w:pPr>
              <w:pStyle w:val="texto-tab-negrito"/>
              <w:jc w:val="center"/>
              <w:rPr>
                <w:b w:val="0"/>
                <w:szCs w:val="22"/>
              </w:rPr>
            </w:pPr>
            <w:r w:rsidRPr="00DA5CC2">
              <w:rPr>
                <w:b w:val="0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A5CC2" w:rsidRPr="00DA5CC2" w:rsidRDefault="00DA5CC2" w:rsidP="00DA5CC2">
            <w:pPr>
              <w:pStyle w:val="texto-tab"/>
              <w:jc w:val="center"/>
              <w:rPr>
                <w:szCs w:val="22"/>
              </w:rPr>
            </w:pPr>
            <w:r w:rsidRPr="00DA5CC2">
              <w:rPr>
                <w:szCs w:val="22"/>
              </w:rPr>
              <w:t>XX</w:t>
            </w:r>
          </w:p>
        </w:tc>
        <w:tc>
          <w:tcPr>
            <w:tcW w:w="102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A5CC2" w:rsidRPr="00DA5CC2" w:rsidRDefault="00DA5CC2" w:rsidP="00DA5CC2">
            <w:pPr>
              <w:pStyle w:val="texto-tab"/>
              <w:jc w:val="center"/>
              <w:rPr>
                <w:szCs w:val="22"/>
              </w:rPr>
            </w:pPr>
            <w:r w:rsidRPr="00DA5CC2">
              <w:rPr>
                <w:szCs w:val="22"/>
              </w:rPr>
              <w:t>XXX</w:t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A5CC2" w:rsidRPr="00DA5CC2" w:rsidRDefault="00DA5CC2" w:rsidP="00DA5CC2">
            <w:pPr>
              <w:pStyle w:val="texto-tab"/>
              <w:jc w:val="center"/>
              <w:rPr>
                <w:szCs w:val="22"/>
              </w:rPr>
            </w:pPr>
            <w:r w:rsidRPr="00DA5CC2">
              <w:rPr>
                <w:szCs w:val="22"/>
              </w:rPr>
              <w:t>XXXX</w:t>
            </w:r>
          </w:p>
        </w:tc>
        <w:tc>
          <w:tcPr>
            <w:tcW w:w="191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A5CC2" w:rsidRPr="00DA5CC2" w:rsidRDefault="00DA5CC2" w:rsidP="00DA5CC2">
            <w:pPr>
              <w:pStyle w:val="texto-tab"/>
              <w:jc w:val="center"/>
              <w:rPr>
                <w:szCs w:val="22"/>
              </w:rPr>
            </w:pPr>
            <w:r w:rsidRPr="00DA5CC2">
              <w:rPr>
                <w:szCs w:val="22"/>
              </w:rPr>
              <w:t>X XXX XXX</w:t>
            </w:r>
          </w:p>
        </w:tc>
        <w:tc>
          <w:tcPr>
            <w:tcW w:w="92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A5CC2" w:rsidRPr="00DA5CC2" w:rsidRDefault="00DA5CC2" w:rsidP="00DA5CC2">
            <w:pPr>
              <w:pStyle w:val="texto-tab"/>
              <w:jc w:val="center"/>
              <w:rPr>
                <w:szCs w:val="22"/>
              </w:rPr>
            </w:pPr>
            <w:r w:rsidRPr="00DA5CC2">
              <w:rPr>
                <w:szCs w:val="22"/>
              </w:rPr>
              <w:t>X</w:t>
            </w:r>
          </w:p>
        </w:tc>
        <w:tc>
          <w:tcPr>
            <w:tcW w:w="151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A5CC2" w:rsidRPr="00DA5CC2" w:rsidRDefault="00DA5CC2" w:rsidP="00DA5CC2">
            <w:pPr>
              <w:pStyle w:val="texto-tab"/>
              <w:jc w:val="center"/>
              <w:rPr>
                <w:szCs w:val="22"/>
              </w:rPr>
            </w:pPr>
            <w:r w:rsidRPr="00DA5CC2">
              <w:rPr>
                <w:szCs w:val="22"/>
              </w:rPr>
              <w:t>X</w:t>
            </w:r>
          </w:p>
        </w:tc>
      </w:tr>
    </w:tbl>
    <w:p w:rsidR="007C6DE1" w:rsidRDefault="007C6DE1" w:rsidP="007C6DE1">
      <w:pPr>
        <w:spacing w:before="240" w:after="0"/>
        <w:rPr>
          <w:rFonts w:ascii="Arial Narrow" w:hAnsi="Arial Narrow"/>
          <w:sz w:val="24"/>
          <w:szCs w:val="24"/>
        </w:rPr>
      </w:pPr>
    </w:p>
    <w:p w:rsidR="000B7ECE" w:rsidRDefault="003C0E5B" w:rsidP="000B7ECE">
      <w:pPr>
        <w:pStyle w:val="texto-ponto"/>
      </w:pPr>
      <w:r w:rsidRPr="003E21EA">
        <w:rPr>
          <w:i/>
          <w:iCs/>
        </w:rPr>
        <w:t>Região de Saúde</w:t>
      </w:r>
      <w:r>
        <w:t xml:space="preserve"> </w:t>
      </w:r>
      <w:r w:rsidR="000B7ECE">
        <w:t>–</w:t>
      </w:r>
      <w:r>
        <w:t xml:space="preserve"> </w:t>
      </w:r>
      <w:r w:rsidR="000B7ECE">
        <w:t>A primeira posição representa a região de saúde</w:t>
      </w:r>
      <w:r w:rsidR="00897F68">
        <w:t xml:space="preserve"> da prestação de cuidados</w:t>
      </w:r>
      <w:r w:rsidR="000B7ECE">
        <w:t>, de acordo com a tabela do INE:</w:t>
      </w:r>
    </w:p>
    <w:p w:rsidR="0095540F" w:rsidRDefault="0095540F" w:rsidP="0095540F">
      <w:pPr>
        <w:pStyle w:val="texto-ponto"/>
        <w:numPr>
          <w:ilvl w:val="0"/>
          <w:numId w:val="0"/>
        </w:numPr>
        <w:spacing w:before="0"/>
        <w:ind w:left="697"/>
      </w:pPr>
    </w:p>
    <w:tbl>
      <w:tblPr>
        <w:tblW w:w="8724" w:type="dxa"/>
        <w:jc w:val="center"/>
        <w:tblInd w:w="107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1615"/>
        <w:gridCol w:w="7109"/>
      </w:tblGrid>
      <w:tr w:rsidR="0095540F" w:rsidRPr="00884C88" w:rsidTr="00DA5CC2">
        <w:trPr>
          <w:trHeight w:val="445"/>
          <w:tblHeader/>
          <w:jc w:val="center"/>
        </w:trPr>
        <w:tc>
          <w:tcPr>
            <w:tcW w:w="16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95540F" w:rsidRPr="00884C88" w:rsidRDefault="0095540F" w:rsidP="0095540F">
            <w:pPr>
              <w:pStyle w:val="tab-tit"/>
              <w:rPr>
                <w:lang w:val="en-US"/>
              </w:rPr>
            </w:pPr>
            <w:r>
              <w:rPr>
                <w:lang w:val="en-US"/>
              </w:rPr>
              <w:t>Código</w:t>
            </w:r>
          </w:p>
        </w:tc>
        <w:tc>
          <w:tcPr>
            <w:tcW w:w="710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95540F" w:rsidRPr="00884C88" w:rsidRDefault="0095540F" w:rsidP="00CB3E42">
            <w:pPr>
              <w:pStyle w:val="tab-tit"/>
            </w:pPr>
            <w:r>
              <w:t>Região</w:t>
            </w:r>
          </w:p>
        </w:tc>
      </w:tr>
      <w:tr w:rsidR="0095540F" w:rsidRPr="00884C88" w:rsidTr="00DA5CC2">
        <w:trPr>
          <w:jc w:val="center"/>
        </w:trPr>
        <w:tc>
          <w:tcPr>
            <w:tcW w:w="16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5540F" w:rsidRDefault="0095540F" w:rsidP="0095540F">
            <w:pPr>
              <w:pStyle w:val="texto-tab-negrito"/>
              <w:jc w:val="center"/>
            </w:pPr>
            <w:r>
              <w:t>1</w:t>
            </w:r>
          </w:p>
        </w:tc>
        <w:tc>
          <w:tcPr>
            <w:tcW w:w="710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5540F" w:rsidRDefault="0095540F" w:rsidP="00CB3E42">
            <w:pPr>
              <w:pStyle w:val="texto"/>
              <w:spacing w:before="40" w:after="40"/>
            </w:pPr>
            <w:r>
              <w:t>Norte</w:t>
            </w:r>
          </w:p>
        </w:tc>
      </w:tr>
      <w:tr w:rsidR="0095540F" w:rsidRPr="00884C88" w:rsidTr="00DA5CC2">
        <w:trPr>
          <w:jc w:val="center"/>
        </w:trPr>
        <w:tc>
          <w:tcPr>
            <w:tcW w:w="16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5540F" w:rsidRDefault="0095540F" w:rsidP="0095540F">
            <w:pPr>
              <w:pStyle w:val="texto-tab-negrito"/>
              <w:jc w:val="center"/>
            </w:pPr>
            <w:r>
              <w:t>2</w:t>
            </w:r>
          </w:p>
        </w:tc>
        <w:tc>
          <w:tcPr>
            <w:tcW w:w="710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5540F" w:rsidRDefault="0095540F" w:rsidP="00CB3E42">
            <w:pPr>
              <w:pStyle w:val="texto"/>
              <w:spacing w:before="40" w:after="40"/>
            </w:pPr>
            <w:r>
              <w:t>Centro</w:t>
            </w:r>
          </w:p>
        </w:tc>
      </w:tr>
      <w:tr w:rsidR="0095540F" w:rsidRPr="00884C88" w:rsidTr="00DA5CC2">
        <w:trPr>
          <w:jc w:val="center"/>
        </w:trPr>
        <w:tc>
          <w:tcPr>
            <w:tcW w:w="16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5540F" w:rsidRPr="00884C88" w:rsidRDefault="0095540F" w:rsidP="0095540F">
            <w:pPr>
              <w:pStyle w:val="texto-tab-negrito"/>
              <w:jc w:val="center"/>
            </w:pPr>
            <w:r>
              <w:t>3</w:t>
            </w:r>
          </w:p>
        </w:tc>
        <w:tc>
          <w:tcPr>
            <w:tcW w:w="710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5540F" w:rsidRDefault="0095540F" w:rsidP="00CB3E42">
            <w:pPr>
              <w:pStyle w:val="texto"/>
              <w:spacing w:before="40" w:after="40"/>
            </w:pPr>
            <w:r>
              <w:t>Lisboa e Vale do Tejo</w:t>
            </w:r>
          </w:p>
        </w:tc>
      </w:tr>
      <w:tr w:rsidR="0095540F" w:rsidRPr="00884C88" w:rsidTr="00DA5CC2">
        <w:trPr>
          <w:jc w:val="center"/>
        </w:trPr>
        <w:tc>
          <w:tcPr>
            <w:tcW w:w="16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5540F" w:rsidRDefault="0095540F" w:rsidP="0095540F">
            <w:pPr>
              <w:pStyle w:val="texto-tab-negrito"/>
              <w:jc w:val="center"/>
            </w:pPr>
            <w:r>
              <w:t>4</w:t>
            </w:r>
          </w:p>
        </w:tc>
        <w:tc>
          <w:tcPr>
            <w:tcW w:w="710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5540F" w:rsidRDefault="0095540F" w:rsidP="00CB3E42">
            <w:pPr>
              <w:pStyle w:val="texto"/>
              <w:spacing w:before="40" w:after="40"/>
            </w:pPr>
            <w:r>
              <w:t>Alentejo</w:t>
            </w:r>
          </w:p>
        </w:tc>
      </w:tr>
      <w:tr w:rsidR="0095540F" w:rsidRPr="00884C88" w:rsidTr="00DA5CC2">
        <w:trPr>
          <w:jc w:val="center"/>
        </w:trPr>
        <w:tc>
          <w:tcPr>
            <w:tcW w:w="16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5540F" w:rsidRDefault="0095540F" w:rsidP="0095540F">
            <w:pPr>
              <w:pStyle w:val="texto-tab-negrito"/>
              <w:jc w:val="center"/>
            </w:pPr>
            <w:r>
              <w:t>5</w:t>
            </w:r>
          </w:p>
        </w:tc>
        <w:tc>
          <w:tcPr>
            <w:tcW w:w="710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5540F" w:rsidRDefault="0095540F" w:rsidP="00CB3E42">
            <w:pPr>
              <w:pStyle w:val="texto"/>
              <w:spacing w:before="40" w:after="40"/>
            </w:pPr>
            <w:r>
              <w:t>Algarve</w:t>
            </w:r>
          </w:p>
        </w:tc>
      </w:tr>
      <w:tr w:rsidR="0095540F" w:rsidRPr="00884C88" w:rsidTr="00DA5CC2">
        <w:trPr>
          <w:jc w:val="center"/>
        </w:trPr>
        <w:tc>
          <w:tcPr>
            <w:tcW w:w="16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5540F" w:rsidRDefault="0095540F" w:rsidP="0095540F">
            <w:pPr>
              <w:pStyle w:val="texto-tab-negrito"/>
              <w:jc w:val="center"/>
            </w:pPr>
            <w:r>
              <w:t>6</w:t>
            </w:r>
          </w:p>
        </w:tc>
        <w:tc>
          <w:tcPr>
            <w:tcW w:w="710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5540F" w:rsidRDefault="0095540F" w:rsidP="00CB3E42">
            <w:pPr>
              <w:pStyle w:val="texto"/>
              <w:spacing w:before="40" w:after="40"/>
            </w:pPr>
            <w:r>
              <w:t>Autónoma dos Açores</w:t>
            </w:r>
          </w:p>
        </w:tc>
      </w:tr>
      <w:tr w:rsidR="0095540F" w:rsidRPr="00884C88" w:rsidTr="00DA5CC2">
        <w:trPr>
          <w:jc w:val="center"/>
        </w:trPr>
        <w:tc>
          <w:tcPr>
            <w:tcW w:w="16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5540F" w:rsidRPr="00884C88" w:rsidRDefault="0095540F" w:rsidP="0095540F">
            <w:pPr>
              <w:pStyle w:val="texto-tab-negrito"/>
              <w:jc w:val="center"/>
            </w:pPr>
            <w:r>
              <w:t>7</w:t>
            </w:r>
          </w:p>
        </w:tc>
        <w:tc>
          <w:tcPr>
            <w:tcW w:w="710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5540F" w:rsidRDefault="0095540F" w:rsidP="00CB3E42">
            <w:pPr>
              <w:pStyle w:val="texto"/>
              <w:spacing w:before="40" w:after="40"/>
            </w:pPr>
            <w:r>
              <w:t>Autónoma da Madeira</w:t>
            </w:r>
          </w:p>
        </w:tc>
      </w:tr>
    </w:tbl>
    <w:p w:rsidR="00EF6C05" w:rsidRDefault="00EF6C05" w:rsidP="00DA5CC2">
      <w:pPr>
        <w:pStyle w:val="texto"/>
        <w:spacing w:before="0"/>
      </w:pPr>
    </w:p>
    <w:p w:rsidR="000B7ECE" w:rsidRDefault="003C0E5B" w:rsidP="000B7ECE">
      <w:pPr>
        <w:pStyle w:val="texto-ponto"/>
      </w:pPr>
      <w:r w:rsidRPr="003E21EA">
        <w:rPr>
          <w:i/>
          <w:iCs/>
        </w:rPr>
        <w:t>Tipo</w:t>
      </w:r>
      <w:r w:rsidR="00A77A15" w:rsidRPr="003E21EA">
        <w:rPr>
          <w:i/>
          <w:iCs/>
        </w:rPr>
        <w:t xml:space="preserve"> </w:t>
      </w:r>
      <w:r w:rsidR="000B7ECE" w:rsidRPr="003E21EA">
        <w:rPr>
          <w:i/>
          <w:iCs/>
        </w:rPr>
        <w:t>–</w:t>
      </w:r>
      <w:r w:rsidRPr="003E21EA">
        <w:rPr>
          <w:i/>
          <w:iCs/>
        </w:rPr>
        <w:t xml:space="preserve"> </w:t>
      </w:r>
      <w:r w:rsidR="000B7ECE" w:rsidRPr="00FB209E">
        <w:rPr>
          <w:iCs/>
        </w:rPr>
        <w:t xml:space="preserve">a segunda </w:t>
      </w:r>
      <w:r w:rsidR="00897F68">
        <w:rPr>
          <w:iCs/>
        </w:rPr>
        <w:t>e a</w:t>
      </w:r>
      <w:r w:rsidR="000B7ECE" w:rsidRPr="00FB209E">
        <w:rPr>
          <w:iCs/>
        </w:rPr>
        <w:t xml:space="preserve"> terceira </w:t>
      </w:r>
      <w:r w:rsidR="003B413A">
        <w:rPr>
          <w:iCs/>
        </w:rPr>
        <w:t xml:space="preserve">posições </w:t>
      </w:r>
      <w:r w:rsidR="00A1007A">
        <w:rPr>
          <w:iCs/>
        </w:rPr>
        <w:t xml:space="preserve">- </w:t>
      </w:r>
      <w:r w:rsidR="000B7ECE" w:rsidRPr="00FB209E">
        <w:rPr>
          <w:iCs/>
        </w:rPr>
        <w:t xml:space="preserve">identifica o </w:t>
      </w:r>
      <w:r w:rsidR="00A308C3">
        <w:rPr>
          <w:iCs/>
        </w:rPr>
        <w:t>modelo do</w:t>
      </w:r>
      <w:r w:rsidR="00A77A15" w:rsidRPr="00FB209E">
        <w:rPr>
          <w:iCs/>
        </w:rPr>
        <w:t xml:space="preserve"> </w:t>
      </w:r>
      <w:r w:rsidR="00A308C3">
        <w:rPr>
          <w:iCs/>
        </w:rPr>
        <w:t>impresso</w:t>
      </w:r>
      <w:r w:rsidR="000B7ECE" w:rsidRPr="00FB209E">
        <w:rPr>
          <w:iCs/>
        </w:rPr>
        <w:t>, de acordo com a</w:t>
      </w:r>
      <w:r w:rsidR="000B7ECE" w:rsidRPr="00FB209E">
        <w:t xml:space="preserve"> classificação descrita no capítulo seguinte.</w:t>
      </w:r>
    </w:p>
    <w:p w:rsidR="007C6DE1" w:rsidRPr="00FB209E" w:rsidRDefault="007C6DE1" w:rsidP="007C6DE1">
      <w:pPr>
        <w:pStyle w:val="texto-ponto"/>
        <w:numPr>
          <w:ilvl w:val="0"/>
          <w:numId w:val="0"/>
        </w:numPr>
        <w:ind w:left="700"/>
      </w:pPr>
    </w:p>
    <w:p w:rsidR="000B7ECE" w:rsidRPr="00FB209E" w:rsidRDefault="000B7ECE" w:rsidP="000B7ECE">
      <w:pPr>
        <w:pStyle w:val="texto-ponto"/>
      </w:pPr>
      <w:r w:rsidRPr="003E21EA">
        <w:rPr>
          <w:i/>
          <w:iCs/>
        </w:rPr>
        <w:t xml:space="preserve">Origem – </w:t>
      </w:r>
      <w:r w:rsidR="00FB209E" w:rsidRPr="00FB209E">
        <w:rPr>
          <w:iCs/>
        </w:rPr>
        <w:t xml:space="preserve">da quarta </w:t>
      </w:r>
      <w:r w:rsidR="00FB209E" w:rsidRPr="00FB209E">
        <w:t>posição</w:t>
      </w:r>
      <w:r w:rsidR="00FB209E" w:rsidRPr="00FB209E">
        <w:rPr>
          <w:iCs/>
        </w:rPr>
        <w:t xml:space="preserve"> à sexta</w:t>
      </w:r>
      <w:r w:rsidR="00A1007A">
        <w:t xml:space="preserve"> -</w:t>
      </w:r>
      <w:r w:rsidR="00FB209E" w:rsidRPr="00FB209E">
        <w:t xml:space="preserve"> identifica a</w:t>
      </w:r>
      <w:r w:rsidRPr="00FB209E">
        <w:rPr>
          <w:iCs/>
        </w:rPr>
        <w:t xml:space="preserve"> proveniência do impresso</w:t>
      </w:r>
      <w:r w:rsidR="00A1007A">
        <w:rPr>
          <w:iCs/>
        </w:rPr>
        <w:t>, sendo</w:t>
      </w:r>
      <w:r w:rsidRPr="00FB209E">
        <w:rPr>
          <w:iCs/>
        </w:rPr>
        <w:t xml:space="preserve"> representada por três dígitos, </w:t>
      </w:r>
      <w:r w:rsidRPr="00FB209E">
        <w:t>podendo tomar os seguintes valores:</w:t>
      </w:r>
    </w:p>
    <w:p w:rsidR="00A308C3" w:rsidRDefault="00A308C3" w:rsidP="000B7ECE">
      <w:pPr>
        <w:pStyle w:val="texto"/>
        <w:spacing w:before="40" w:after="40"/>
        <w:ind w:left="1020"/>
      </w:pPr>
    </w:p>
    <w:tbl>
      <w:tblPr>
        <w:tblW w:w="8724" w:type="dxa"/>
        <w:jc w:val="center"/>
        <w:tblInd w:w="107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1615"/>
        <w:gridCol w:w="7109"/>
      </w:tblGrid>
      <w:tr w:rsidR="00A308C3" w:rsidRPr="00884C88" w:rsidTr="00CB3E42">
        <w:trPr>
          <w:trHeight w:val="445"/>
          <w:tblHeader/>
          <w:jc w:val="center"/>
        </w:trPr>
        <w:tc>
          <w:tcPr>
            <w:tcW w:w="16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A308C3" w:rsidRPr="00884C88" w:rsidRDefault="00A308C3" w:rsidP="00CB3E42">
            <w:pPr>
              <w:pStyle w:val="tab-tit"/>
              <w:rPr>
                <w:lang w:val="en-US"/>
              </w:rPr>
            </w:pPr>
            <w:r>
              <w:rPr>
                <w:lang w:val="en-US"/>
              </w:rPr>
              <w:t>Valor</w:t>
            </w:r>
          </w:p>
        </w:tc>
        <w:tc>
          <w:tcPr>
            <w:tcW w:w="710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A308C3" w:rsidRPr="00884C88" w:rsidRDefault="00A308C3" w:rsidP="00CB3E42">
            <w:pPr>
              <w:pStyle w:val="tab-tit"/>
            </w:pPr>
            <w:r>
              <w:t>Origem</w:t>
            </w:r>
          </w:p>
        </w:tc>
      </w:tr>
      <w:tr w:rsidR="00A308C3" w:rsidRPr="00884C88" w:rsidTr="00CB3E42">
        <w:trPr>
          <w:jc w:val="center"/>
        </w:trPr>
        <w:tc>
          <w:tcPr>
            <w:tcW w:w="16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308C3" w:rsidRDefault="00A308C3" w:rsidP="00CB3E42">
            <w:pPr>
              <w:pStyle w:val="texto-tab-negrito"/>
              <w:jc w:val="center"/>
            </w:pPr>
            <w:r>
              <w:t>000</w:t>
            </w:r>
          </w:p>
        </w:tc>
        <w:tc>
          <w:tcPr>
            <w:tcW w:w="710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08C3" w:rsidRDefault="00A308C3" w:rsidP="00CB3E42">
            <w:pPr>
              <w:pStyle w:val="texto"/>
              <w:spacing w:before="40" w:after="40"/>
            </w:pPr>
            <w:r>
              <w:t>pré-impresso</w:t>
            </w:r>
          </w:p>
        </w:tc>
      </w:tr>
      <w:tr w:rsidR="00A308C3" w:rsidRPr="00884C88" w:rsidTr="00CB3E42">
        <w:trPr>
          <w:jc w:val="center"/>
        </w:trPr>
        <w:tc>
          <w:tcPr>
            <w:tcW w:w="16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308C3" w:rsidRDefault="00A308C3" w:rsidP="00CB3E42">
            <w:pPr>
              <w:pStyle w:val="texto-tab-negrito"/>
              <w:jc w:val="center"/>
            </w:pPr>
            <w:r>
              <w:t>001</w:t>
            </w:r>
          </w:p>
        </w:tc>
        <w:tc>
          <w:tcPr>
            <w:tcW w:w="710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08C3" w:rsidRDefault="00A308C3" w:rsidP="00CB3E42">
            <w:pPr>
              <w:pStyle w:val="texto"/>
              <w:spacing w:before="40" w:after="40"/>
            </w:pPr>
            <w:r>
              <w:t>SAM</w:t>
            </w:r>
          </w:p>
        </w:tc>
      </w:tr>
      <w:tr w:rsidR="00A308C3" w:rsidRPr="00884C88" w:rsidTr="00CB3E42">
        <w:trPr>
          <w:jc w:val="center"/>
        </w:trPr>
        <w:tc>
          <w:tcPr>
            <w:tcW w:w="16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308C3" w:rsidRPr="00884C88" w:rsidRDefault="00A308C3" w:rsidP="00CB3E42">
            <w:pPr>
              <w:pStyle w:val="texto-tab-negrito"/>
              <w:jc w:val="center"/>
            </w:pPr>
            <w:r>
              <w:t>de 002 a 100</w:t>
            </w:r>
          </w:p>
        </w:tc>
        <w:tc>
          <w:tcPr>
            <w:tcW w:w="710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08C3" w:rsidRDefault="00A308C3" w:rsidP="00CB3E42">
            <w:pPr>
              <w:pStyle w:val="texto"/>
              <w:spacing w:before="40" w:after="40"/>
            </w:pPr>
            <w:r>
              <w:t>outro software da responsabilidade da ACSS</w:t>
            </w:r>
          </w:p>
        </w:tc>
      </w:tr>
      <w:tr w:rsidR="00A308C3" w:rsidRPr="00884C88" w:rsidTr="00CB3E42">
        <w:trPr>
          <w:jc w:val="center"/>
        </w:trPr>
        <w:tc>
          <w:tcPr>
            <w:tcW w:w="16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A308C3" w:rsidRDefault="00A308C3" w:rsidP="00CB3E42">
            <w:pPr>
              <w:pStyle w:val="texto-tab-negrito"/>
              <w:jc w:val="center"/>
            </w:pPr>
            <w:r>
              <w:t>de 101 a 999</w:t>
            </w:r>
          </w:p>
        </w:tc>
        <w:tc>
          <w:tcPr>
            <w:tcW w:w="710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308C3" w:rsidRDefault="00A308C3" w:rsidP="00CB3E42">
            <w:pPr>
              <w:pStyle w:val="texto"/>
              <w:spacing w:before="40" w:after="40"/>
            </w:pPr>
            <w:r>
              <w:t>software privado certificado</w:t>
            </w:r>
          </w:p>
        </w:tc>
      </w:tr>
    </w:tbl>
    <w:p w:rsidR="00A308C3" w:rsidRDefault="00A308C3" w:rsidP="000B7ECE">
      <w:pPr>
        <w:pStyle w:val="texto"/>
        <w:spacing w:before="40" w:after="40"/>
        <w:ind w:left="1020"/>
      </w:pPr>
    </w:p>
    <w:p w:rsidR="007C6DE1" w:rsidRDefault="007C6DE1" w:rsidP="000B7ECE">
      <w:pPr>
        <w:pStyle w:val="texto"/>
        <w:spacing w:before="40" w:after="40"/>
        <w:ind w:left="1020"/>
      </w:pPr>
    </w:p>
    <w:p w:rsidR="00FB6C22" w:rsidRPr="005D59CB" w:rsidRDefault="002B6866" w:rsidP="000B7ECE">
      <w:pPr>
        <w:pStyle w:val="texto-ponto"/>
      </w:pPr>
      <w:r>
        <w:rPr>
          <w:i/>
          <w:iCs/>
        </w:rPr>
        <w:lastRenderedPageBreak/>
        <w:t>Centro e</w:t>
      </w:r>
      <w:r w:rsidR="00FB6C22" w:rsidRPr="003E21EA">
        <w:rPr>
          <w:i/>
          <w:iCs/>
        </w:rPr>
        <w:t>missor –</w:t>
      </w:r>
      <w:r w:rsidR="00FB209E">
        <w:rPr>
          <w:i/>
          <w:iCs/>
        </w:rPr>
        <w:t xml:space="preserve"> </w:t>
      </w:r>
      <w:r w:rsidR="00FB6C22" w:rsidRPr="005D59CB">
        <w:rPr>
          <w:iCs/>
        </w:rPr>
        <w:t>da sétima posição à décima</w:t>
      </w:r>
      <w:r w:rsidR="00A1007A">
        <w:rPr>
          <w:iCs/>
        </w:rPr>
        <w:t xml:space="preserve"> - </w:t>
      </w:r>
      <w:r w:rsidR="00FB6C22" w:rsidRPr="005D59CB">
        <w:rPr>
          <w:iCs/>
        </w:rPr>
        <w:t>identifica o</w:t>
      </w:r>
      <w:r w:rsidR="00FB6C22" w:rsidRPr="005D59CB">
        <w:t xml:space="preserve"> gestor do software (instância da base de dados) responsável pela produção do impresso, de acor</w:t>
      </w:r>
      <w:r w:rsidR="00FB209E" w:rsidRPr="005D59CB">
        <w:t>do com tabela</w:t>
      </w:r>
      <w:r w:rsidR="00020807" w:rsidRPr="005D59CB">
        <w:t>s</w:t>
      </w:r>
      <w:r w:rsidR="00FB209E" w:rsidRPr="005D59CB">
        <w:t xml:space="preserve"> geridas pela ACSS;</w:t>
      </w:r>
      <w:r w:rsidR="00FB6C22" w:rsidRPr="005D59CB">
        <w:t xml:space="preserve"> </w:t>
      </w:r>
      <w:r w:rsidR="00FB209E" w:rsidRPr="005D59CB">
        <w:rPr>
          <w:iCs/>
        </w:rPr>
        <w:t xml:space="preserve">é constituído por quatro dígitos, </w:t>
      </w:r>
      <w:r w:rsidR="00FB6C22" w:rsidRPr="005D59CB">
        <w:t xml:space="preserve">sendo o valor </w:t>
      </w:r>
      <w:r w:rsidR="005D59CB">
        <w:t>“</w:t>
      </w:r>
      <w:r w:rsidR="00FB6C22" w:rsidRPr="005D59CB">
        <w:t>0000</w:t>
      </w:r>
      <w:r w:rsidR="005D59CB">
        <w:t>”</w:t>
      </w:r>
      <w:r w:rsidR="00FB6C22" w:rsidRPr="005D59CB">
        <w:t xml:space="preserve"> reservado aos impressos da INCM.</w:t>
      </w:r>
    </w:p>
    <w:p w:rsidR="00FB6C22" w:rsidRDefault="00FB6C22" w:rsidP="00FB6C22">
      <w:pPr>
        <w:pStyle w:val="texto-ponto"/>
        <w:numPr>
          <w:ilvl w:val="0"/>
          <w:numId w:val="0"/>
        </w:numPr>
        <w:ind w:left="700"/>
      </w:pPr>
      <w:r>
        <w:t xml:space="preserve">A gestão de códigos </w:t>
      </w:r>
      <w:r w:rsidR="00747D70">
        <w:t>d</w:t>
      </w:r>
      <w:r w:rsidR="00020807">
        <w:t>e</w:t>
      </w:r>
      <w:r w:rsidR="00747D70">
        <w:t xml:space="preserve"> Centro</w:t>
      </w:r>
      <w:r w:rsidR="00020807">
        <w:t>s e</w:t>
      </w:r>
      <w:r w:rsidR="00747D70">
        <w:t>missor</w:t>
      </w:r>
      <w:r w:rsidR="00020807">
        <w:t>es</w:t>
      </w:r>
      <w:r w:rsidR="00747D70">
        <w:t xml:space="preserve"> que utilizem aplicações privadas certificadas é da responsabilidade da UONCSTI.</w:t>
      </w:r>
    </w:p>
    <w:p w:rsidR="00747D70" w:rsidRDefault="00020807" w:rsidP="00FB6C22">
      <w:pPr>
        <w:pStyle w:val="texto-ponto"/>
        <w:numPr>
          <w:ilvl w:val="0"/>
          <w:numId w:val="0"/>
        </w:numPr>
        <w:ind w:left="700"/>
      </w:pPr>
      <w:r>
        <w:t>A codificação de Centros e</w:t>
      </w:r>
      <w:r w:rsidR="00747D70">
        <w:t>missores que utilizem aplicações da responsabilidade da ACSS é gerida no âmbito dos respectivos projectos.</w:t>
      </w:r>
    </w:p>
    <w:p w:rsidR="00747D70" w:rsidRDefault="00FB209E" w:rsidP="00FB6C22">
      <w:pPr>
        <w:pStyle w:val="texto-ponto"/>
        <w:numPr>
          <w:ilvl w:val="0"/>
          <w:numId w:val="0"/>
        </w:numPr>
        <w:ind w:left="700"/>
      </w:pPr>
      <w:r>
        <w:t xml:space="preserve">O par ordenado </w:t>
      </w:r>
      <w:r w:rsidRPr="00020807">
        <w:rPr>
          <w:i/>
        </w:rPr>
        <w:t>(</w:t>
      </w:r>
      <w:r w:rsidR="00234B0F" w:rsidRPr="00020807">
        <w:rPr>
          <w:i/>
        </w:rPr>
        <w:t>O</w:t>
      </w:r>
      <w:r w:rsidR="00747D70" w:rsidRPr="00020807">
        <w:rPr>
          <w:i/>
        </w:rPr>
        <w:t>ri</w:t>
      </w:r>
      <w:r w:rsidRPr="00020807">
        <w:rPr>
          <w:i/>
        </w:rPr>
        <w:t>gem,</w:t>
      </w:r>
      <w:r w:rsidR="001260A1">
        <w:rPr>
          <w:i/>
        </w:rPr>
        <w:t xml:space="preserve"> </w:t>
      </w:r>
      <w:r w:rsidR="00234B0F" w:rsidRPr="00020807">
        <w:rPr>
          <w:i/>
        </w:rPr>
        <w:t>C</w:t>
      </w:r>
      <w:r w:rsidR="00747D70" w:rsidRPr="00020807">
        <w:rPr>
          <w:i/>
        </w:rPr>
        <w:t>entro emissor</w:t>
      </w:r>
      <w:r w:rsidRPr="00020807">
        <w:rPr>
          <w:i/>
        </w:rPr>
        <w:t>)</w:t>
      </w:r>
      <w:r w:rsidR="00747D70" w:rsidRPr="00020807">
        <w:rPr>
          <w:i/>
        </w:rPr>
        <w:t xml:space="preserve"> </w:t>
      </w:r>
      <w:r w:rsidR="00747D70">
        <w:t xml:space="preserve">é o garante da unicidade da numeração do impresso, </w:t>
      </w:r>
      <w:r w:rsidR="00747D70" w:rsidRPr="005D59CB">
        <w:t>em termos nacionais.</w:t>
      </w:r>
    </w:p>
    <w:p w:rsidR="00747D70" w:rsidRDefault="00747D70" w:rsidP="000B7ECE">
      <w:pPr>
        <w:pStyle w:val="texto-ponto"/>
      </w:pPr>
      <w:r w:rsidRPr="003E21EA">
        <w:rPr>
          <w:i/>
          <w:iCs/>
        </w:rPr>
        <w:t xml:space="preserve">Sequência </w:t>
      </w:r>
      <w:r w:rsidRPr="00887CB5">
        <w:rPr>
          <w:iCs/>
        </w:rPr>
        <w:t>– da décima primeira posição à décima sétima</w:t>
      </w:r>
      <w:r w:rsidR="00A1007A">
        <w:rPr>
          <w:iCs/>
        </w:rPr>
        <w:t xml:space="preserve"> - </w:t>
      </w:r>
      <w:r w:rsidRPr="00887CB5">
        <w:rPr>
          <w:iCs/>
        </w:rPr>
        <w:t>contém a numeração sequencial d</w:t>
      </w:r>
      <w:r w:rsidR="00020807">
        <w:rPr>
          <w:iCs/>
        </w:rPr>
        <w:t>e</w:t>
      </w:r>
      <w:r w:rsidRPr="00887CB5">
        <w:t xml:space="preserve"> impressos de uma mesma região de saúde, tipo, origem e centro emissor</w:t>
      </w:r>
      <w:r>
        <w:t>.</w:t>
      </w:r>
    </w:p>
    <w:p w:rsidR="00747D70" w:rsidRPr="00E05C8D" w:rsidRDefault="00747D70" w:rsidP="000B7ECE">
      <w:pPr>
        <w:pStyle w:val="texto-ponto"/>
      </w:pPr>
      <w:r w:rsidRPr="003E21EA">
        <w:rPr>
          <w:i/>
          <w:iCs/>
        </w:rPr>
        <w:t xml:space="preserve">Via </w:t>
      </w:r>
      <w:r w:rsidR="00E05C8D">
        <w:rPr>
          <w:iCs/>
        </w:rPr>
        <w:t xml:space="preserve">– a décima oitava posição </w:t>
      </w:r>
      <w:r w:rsidR="00A1007A">
        <w:rPr>
          <w:iCs/>
        </w:rPr>
        <w:t>-</w:t>
      </w:r>
      <w:r w:rsidRPr="00E05C8D">
        <w:rPr>
          <w:iCs/>
        </w:rPr>
        <w:t xml:space="preserve"> permite distinguir as diversas vias de um mesmo</w:t>
      </w:r>
      <w:r w:rsidRPr="00E05C8D">
        <w:t xml:space="preserve"> documento múltiplo.</w:t>
      </w:r>
    </w:p>
    <w:p w:rsidR="00747D70" w:rsidRDefault="00747D70" w:rsidP="00747D70">
      <w:pPr>
        <w:pStyle w:val="texto-ponto"/>
        <w:numPr>
          <w:ilvl w:val="0"/>
          <w:numId w:val="0"/>
        </w:numPr>
        <w:ind w:left="700"/>
      </w:pPr>
      <w:r>
        <w:t>No caso de impresso simples contém o valor zero.</w:t>
      </w:r>
    </w:p>
    <w:p w:rsidR="007C6DE1" w:rsidRDefault="00747D70" w:rsidP="000B7ECE">
      <w:pPr>
        <w:pStyle w:val="texto-ponto"/>
        <w:rPr>
          <w:iCs/>
        </w:rPr>
      </w:pPr>
      <w:r w:rsidRPr="003E21EA">
        <w:rPr>
          <w:i/>
          <w:iCs/>
        </w:rPr>
        <w:t xml:space="preserve">Check-digit – </w:t>
      </w:r>
      <w:r w:rsidR="00CE1EA7" w:rsidRPr="005D59CB">
        <w:rPr>
          <w:iCs/>
        </w:rPr>
        <w:t xml:space="preserve">O dígito verificador da </w:t>
      </w:r>
      <w:r w:rsidR="00CE1EA7" w:rsidRPr="005D59CB">
        <w:rPr>
          <w:i/>
          <w:iCs/>
        </w:rPr>
        <w:t xml:space="preserve">string </w:t>
      </w:r>
      <w:r w:rsidR="00CE1EA7" w:rsidRPr="005D59CB">
        <w:rPr>
          <w:iCs/>
        </w:rPr>
        <w:t xml:space="preserve">de numeração </w:t>
      </w:r>
      <w:r w:rsidR="00A1007A">
        <w:rPr>
          <w:iCs/>
        </w:rPr>
        <w:t xml:space="preserve">dos impressos </w:t>
      </w:r>
      <w:r w:rsidR="00CE1EA7" w:rsidRPr="005D59CB">
        <w:rPr>
          <w:iCs/>
        </w:rPr>
        <w:t xml:space="preserve">deve ser calculado de acordo com o sistema </w:t>
      </w:r>
      <w:r w:rsidR="003B413A">
        <w:rPr>
          <w:iCs/>
        </w:rPr>
        <w:t>ISO/IEC 706</w:t>
      </w:r>
      <w:r w:rsidRPr="009E630A">
        <w:rPr>
          <w:iCs/>
        </w:rPr>
        <w:t xml:space="preserve">4, </w:t>
      </w:r>
      <w:r w:rsidR="00CE1EA7" w:rsidRPr="009E630A">
        <w:rPr>
          <w:iCs/>
        </w:rPr>
        <w:t xml:space="preserve">MOD </w:t>
      </w:r>
      <w:r w:rsidRPr="009E630A">
        <w:rPr>
          <w:iCs/>
        </w:rPr>
        <w:t>11</w:t>
      </w:r>
      <w:r w:rsidR="001938AC" w:rsidRPr="009E630A">
        <w:rPr>
          <w:iCs/>
        </w:rPr>
        <w:t>-2</w:t>
      </w:r>
      <w:r w:rsidR="00BE2AF7">
        <w:rPr>
          <w:iCs/>
        </w:rPr>
        <w:t>.</w:t>
      </w:r>
    </w:p>
    <w:p w:rsidR="007C6DE1" w:rsidRDefault="007C6DE1">
      <w:pPr>
        <w:overflowPunct/>
        <w:autoSpaceDE/>
        <w:autoSpaceDN/>
        <w:adjustRightInd/>
        <w:spacing w:after="0"/>
        <w:jc w:val="left"/>
        <w:textAlignment w:val="auto"/>
        <w:rPr>
          <w:rFonts w:ascii="Arial Narrow" w:hAnsi="Arial Narrow"/>
          <w:iCs/>
          <w:sz w:val="24"/>
        </w:rPr>
      </w:pPr>
      <w:r>
        <w:rPr>
          <w:iCs/>
        </w:rPr>
        <w:br w:type="page"/>
      </w:r>
    </w:p>
    <w:p w:rsidR="00AB3B4F" w:rsidRPr="00AB3B4F" w:rsidRDefault="00C2314D" w:rsidP="00AB3B4F">
      <w:pPr>
        <w:pStyle w:val="Ttulo1"/>
      </w:pPr>
      <w:bookmarkStart w:id="63" w:name="_Toc273464336"/>
      <w:r>
        <w:lastRenderedPageBreak/>
        <w:t>6</w:t>
      </w:r>
      <w:r w:rsidR="00133815">
        <w:tab/>
      </w:r>
      <w:r w:rsidR="00197C1A">
        <w:t>Tipo de impressos</w:t>
      </w:r>
      <w:bookmarkEnd w:id="63"/>
      <w:r w:rsidR="00133815" w:rsidRPr="007237F2">
        <w:t xml:space="preserve"> </w:t>
      </w:r>
    </w:p>
    <w:p w:rsidR="001938AC" w:rsidRDefault="001938AC" w:rsidP="003476C5">
      <w:pPr>
        <w:rPr>
          <w:rFonts w:ascii="Arial Narrow" w:hAnsi="Arial Narrow"/>
        </w:rPr>
      </w:pPr>
      <w:r>
        <w:rPr>
          <w:rFonts w:ascii="Arial Narrow" w:hAnsi="Arial Narrow"/>
        </w:rPr>
        <w:t>A cada impresso são atribuídos dois dígitos, de acordo com a seguinte classificação:</w:t>
      </w:r>
    </w:p>
    <w:p w:rsidR="0095540F" w:rsidRDefault="0095540F" w:rsidP="00DA5CC2">
      <w:pPr>
        <w:spacing w:after="0"/>
        <w:rPr>
          <w:rFonts w:ascii="Arial Narrow" w:hAnsi="Arial Narrow"/>
        </w:rPr>
      </w:pPr>
    </w:p>
    <w:tbl>
      <w:tblPr>
        <w:tblW w:w="8729" w:type="dxa"/>
        <w:jc w:val="center"/>
        <w:tblInd w:w="104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1645"/>
        <w:gridCol w:w="7084"/>
      </w:tblGrid>
      <w:tr w:rsidR="0095540F" w:rsidRPr="00884C88" w:rsidTr="00DA5CC2">
        <w:trPr>
          <w:trHeight w:val="445"/>
          <w:tblHeader/>
          <w:jc w:val="center"/>
        </w:trPr>
        <w:tc>
          <w:tcPr>
            <w:tcW w:w="16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95540F" w:rsidRPr="00884C88" w:rsidRDefault="0095540F" w:rsidP="0095540F">
            <w:pPr>
              <w:pStyle w:val="tab-tit"/>
              <w:rPr>
                <w:lang w:val="en-US"/>
              </w:rPr>
            </w:pPr>
            <w:r>
              <w:t>Código</w:t>
            </w:r>
          </w:p>
        </w:tc>
        <w:tc>
          <w:tcPr>
            <w:tcW w:w="708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  <w:vAlign w:val="center"/>
          </w:tcPr>
          <w:p w:rsidR="0095540F" w:rsidRPr="00884C88" w:rsidRDefault="0095540F" w:rsidP="00CB3E42">
            <w:pPr>
              <w:pStyle w:val="tab-tit"/>
            </w:pPr>
            <w:r>
              <w:t>Impresso</w:t>
            </w:r>
          </w:p>
        </w:tc>
      </w:tr>
      <w:tr w:rsidR="0095540F" w:rsidRPr="00884C88" w:rsidTr="00DA5CC2">
        <w:trPr>
          <w:jc w:val="center"/>
        </w:trPr>
        <w:tc>
          <w:tcPr>
            <w:tcW w:w="16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5540F" w:rsidRDefault="0095540F" w:rsidP="0095540F">
            <w:pPr>
              <w:pStyle w:val="texto-tab-negrito"/>
              <w:jc w:val="center"/>
            </w:pPr>
            <w:r>
              <w:t>01</w:t>
            </w:r>
          </w:p>
        </w:tc>
        <w:tc>
          <w:tcPr>
            <w:tcW w:w="708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5540F" w:rsidRDefault="0095540F" w:rsidP="00CB3E42">
            <w:pPr>
              <w:pStyle w:val="texto-tab"/>
            </w:pPr>
            <w:r>
              <w:t>Receita médica não renovável</w:t>
            </w:r>
          </w:p>
        </w:tc>
      </w:tr>
      <w:tr w:rsidR="0095540F" w:rsidRPr="00884C88" w:rsidTr="00DA5CC2">
        <w:trPr>
          <w:jc w:val="center"/>
        </w:trPr>
        <w:tc>
          <w:tcPr>
            <w:tcW w:w="16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5540F" w:rsidRDefault="0095540F" w:rsidP="0095540F">
            <w:pPr>
              <w:pStyle w:val="texto-tab-negrito"/>
              <w:jc w:val="center"/>
            </w:pPr>
            <w:r>
              <w:t>02</w:t>
            </w:r>
          </w:p>
        </w:tc>
        <w:tc>
          <w:tcPr>
            <w:tcW w:w="708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5540F" w:rsidRDefault="0095540F" w:rsidP="00CB3E42">
            <w:pPr>
              <w:pStyle w:val="texto-tab"/>
            </w:pPr>
            <w:r>
              <w:t>Receita médica renovável</w:t>
            </w:r>
          </w:p>
        </w:tc>
      </w:tr>
      <w:tr w:rsidR="0095540F" w:rsidRPr="00884C88" w:rsidTr="00DA5CC2">
        <w:trPr>
          <w:jc w:val="center"/>
        </w:trPr>
        <w:tc>
          <w:tcPr>
            <w:tcW w:w="16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5540F" w:rsidRPr="00884C88" w:rsidRDefault="0095540F" w:rsidP="0095540F">
            <w:pPr>
              <w:pStyle w:val="texto-tab-negrito"/>
              <w:jc w:val="center"/>
            </w:pPr>
            <w:r>
              <w:t>03</w:t>
            </w:r>
          </w:p>
        </w:tc>
        <w:tc>
          <w:tcPr>
            <w:tcW w:w="708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5540F" w:rsidRPr="00884C88" w:rsidRDefault="0095540F" w:rsidP="00CB3E42">
            <w:pPr>
              <w:pStyle w:val="texto-tab"/>
            </w:pPr>
            <w:r>
              <w:t>Receita especial</w:t>
            </w:r>
          </w:p>
        </w:tc>
      </w:tr>
      <w:tr w:rsidR="0095540F" w:rsidRPr="00884C88" w:rsidTr="00DA5CC2">
        <w:trPr>
          <w:jc w:val="center"/>
        </w:trPr>
        <w:tc>
          <w:tcPr>
            <w:tcW w:w="16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5540F" w:rsidRDefault="0095540F" w:rsidP="0095540F">
            <w:pPr>
              <w:pStyle w:val="texto-tab-negrito"/>
              <w:jc w:val="center"/>
            </w:pPr>
            <w:r>
              <w:t>04</w:t>
            </w:r>
          </w:p>
        </w:tc>
        <w:tc>
          <w:tcPr>
            <w:tcW w:w="708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5540F" w:rsidRDefault="0095540F" w:rsidP="00CB3E42">
            <w:pPr>
              <w:pStyle w:val="texto-tab"/>
            </w:pPr>
            <w:r>
              <w:t>Requisição de MCD/AT/C</w:t>
            </w:r>
          </w:p>
        </w:tc>
      </w:tr>
      <w:tr w:rsidR="0095540F" w:rsidRPr="00884C88" w:rsidTr="00DA5CC2">
        <w:trPr>
          <w:jc w:val="center"/>
        </w:trPr>
        <w:tc>
          <w:tcPr>
            <w:tcW w:w="16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5540F" w:rsidRDefault="0095540F" w:rsidP="0095540F">
            <w:pPr>
              <w:pStyle w:val="texto-tab-negrito"/>
              <w:jc w:val="center"/>
            </w:pPr>
            <w:r>
              <w:t>05</w:t>
            </w:r>
          </w:p>
        </w:tc>
        <w:tc>
          <w:tcPr>
            <w:tcW w:w="708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5540F" w:rsidRDefault="0095540F" w:rsidP="00CB3E42">
            <w:pPr>
              <w:pStyle w:val="texto-tab"/>
            </w:pPr>
            <w:r>
              <w:t>Requisição de cuidados respiratórios domiciliários</w:t>
            </w:r>
          </w:p>
        </w:tc>
      </w:tr>
      <w:tr w:rsidR="0095540F" w:rsidRPr="00884C88" w:rsidTr="00DA5CC2">
        <w:trPr>
          <w:jc w:val="center"/>
        </w:trPr>
        <w:tc>
          <w:tcPr>
            <w:tcW w:w="16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5540F" w:rsidRDefault="0095540F" w:rsidP="0095540F">
            <w:pPr>
              <w:pStyle w:val="texto-tab-negrito"/>
              <w:jc w:val="center"/>
            </w:pPr>
            <w:r>
              <w:t>06</w:t>
            </w:r>
          </w:p>
        </w:tc>
        <w:tc>
          <w:tcPr>
            <w:tcW w:w="708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5540F" w:rsidRDefault="0095540F" w:rsidP="00CB3E42">
            <w:pPr>
              <w:pStyle w:val="texto-tab"/>
            </w:pPr>
            <w:r>
              <w:t>Requisição de transporte</w:t>
            </w:r>
          </w:p>
        </w:tc>
      </w:tr>
      <w:tr w:rsidR="0095540F" w:rsidRPr="00884C88" w:rsidTr="00DA5CC2">
        <w:trPr>
          <w:jc w:val="center"/>
        </w:trPr>
        <w:tc>
          <w:tcPr>
            <w:tcW w:w="16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5540F" w:rsidRPr="00884C88" w:rsidRDefault="0095540F" w:rsidP="0095540F">
            <w:pPr>
              <w:pStyle w:val="texto-tab-negrito"/>
              <w:jc w:val="center"/>
            </w:pPr>
            <w:r>
              <w:t>07</w:t>
            </w:r>
          </w:p>
        </w:tc>
        <w:tc>
          <w:tcPr>
            <w:tcW w:w="708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5540F" w:rsidRPr="00884C88" w:rsidRDefault="009E630A" w:rsidP="00CB3E42">
            <w:pPr>
              <w:pStyle w:val="texto-tab"/>
            </w:pPr>
            <w:r>
              <w:t>Certificado de Incapacidade temporária</w:t>
            </w:r>
          </w:p>
        </w:tc>
      </w:tr>
      <w:tr w:rsidR="0095540F" w:rsidRPr="00884C88" w:rsidTr="00DA5CC2">
        <w:trPr>
          <w:jc w:val="center"/>
        </w:trPr>
        <w:tc>
          <w:tcPr>
            <w:tcW w:w="16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5540F" w:rsidRPr="00884C88" w:rsidRDefault="0095540F" w:rsidP="0095540F">
            <w:pPr>
              <w:pStyle w:val="texto-tab-negrito"/>
              <w:jc w:val="center"/>
            </w:pPr>
            <w:r>
              <w:t>08</w:t>
            </w:r>
          </w:p>
        </w:tc>
        <w:tc>
          <w:tcPr>
            <w:tcW w:w="708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5540F" w:rsidRPr="00884C88" w:rsidRDefault="0095540F" w:rsidP="00CB3E42">
            <w:pPr>
              <w:pStyle w:val="texto-tab"/>
            </w:pPr>
            <w:r>
              <w:t>Declaração médica</w:t>
            </w:r>
          </w:p>
        </w:tc>
      </w:tr>
      <w:tr w:rsidR="0095540F" w:rsidRPr="00884C88" w:rsidTr="00DA5CC2">
        <w:trPr>
          <w:jc w:val="center"/>
        </w:trPr>
        <w:tc>
          <w:tcPr>
            <w:tcW w:w="16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5540F" w:rsidRDefault="0095540F" w:rsidP="0095540F">
            <w:pPr>
              <w:pStyle w:val="texto-tab-negrito"/>
              <w:jc w:val="center"/>
            </w:pPr>
            <w:r>
              <w:t>09</w:t>
            </w:r>
          </w:p>
        </w:tc>
        <w:tc>
          <w:tcPr>
            <w:tcW w:w="708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5540F" w:rsidRDefault="0095540F" w:rsidP="00CB3E42">
            <w:pPr>
              <w:pStyle w:val="texto-tab"/>
            </w:pPr>
            <w:r>
              <w:t>Cheque Dentista</w:t>
            </w:r>
          </w:p>
        </w:tc>
      </w:tr>
      <w:tr w:rsidR="0095540F" w:rsidRPr="00884C88" w:rsidTr="00DA5CC2">
        <w:trPr>
          <w:jc w:val="center"/>
        </w:trPr>
        <w:tc>
          <w:tcPr>
            <w:tcW w:w="16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5540F" w:rsidRPr="00884C88" w:rsidRDefault="0095540F" w:rsidP="0095540F">
            <w:pPr>
              <w:pStyle w:val="texto-tab-negrito"/>
              <w:jc w:val="center"/>
            </w:pPr>
            <w:r>
              <w:t>10</w:t>
            </w:r>
          </w:p>
        </w:tc>
        <w:tc>
          <w:tcPr>
            <w:tcW w:w="708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5540F" w:rsidRPr="00884C88" w:rsidRDefault="0095540F" w:rsidP="00CB3E42">
            <w:pPr>
              <w:pStyle w:val="texto-tab"/>
            </w:pPr>
            <w:r>
              <w:t>Requisição de tratamentos de hemodiálise</w:t>
            </w:r>
          </w:p>
        </w:tc>
      </w:tr>
      <w:tr w:rsidR="0095540F" w:rsidRPr="00884C88" w:rsidTr="00DA5CC2">
        <w:trPr>
          <w:jc w:val="center"/>
        </w:trPr>
        <w:tc>
          <w:tcPr>
            <w:tcW w:w="16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5540F" w:rsidRPr="00884C88" w:rsidRDefault="0095540F" w:rsidP="0095540F">
            <w:pPr>
              <w:pStyle w:val="texto-tab-negrito"/>
              <w:jc w:val="center"/>
            </w:pPr>
            <w:r>
              <w:t>11</w:t>
            </w:r>
          </w:p>
        </w:tc>
        <w:tc>
          <w:tcPr>
            <w:tcW w:w="708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95540F" w:rsidRPr="00884C88" w:rsidRDefault="009E630A" w:rsidP="009E630A">
            <w:pPr>
              <w:pStyle w:val="texto-tab"/>
            </w:pPr>
            <w:r>
              <w:t xml:space="preserve">Certificado de Óbito </w:t>
            </w:r>
          </w:p>
        </w:tc>
      </w:tr>
    </w:tbl>
    <w:p w:rsidR="0095540F" w:rsidRDefault="0095540F" w:rsidP="003476C5">
      <w:pPr>
        <w:rPr>
          <w:rFonts w:ascii="Arial Narrow" w:hAnsi="Arial Narrow"/>
        </w:rPr>
      </w:pPr>
    </w:p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54"/>
    <w:p w:rsidR="00882131" w:rsidRPr="00405B59" w:rsidRDefault="00882131" w:rsidP="00C927D7">
      <w:pPr>
        <w:pStyle w:val="texto"/>
        <w:keepNext/>
        <w:spacing w:before="240" w:after="120"/>
        <w:jc w:val="left"/>
        <w:outlineLvl w:val="0"/>
      </w:pPr>
    </w:p>
    <w:sectPr w:rsidR="00882131" w:rsidRPr="00405B59" w:rsidSect="00844C0A">
      <w:headerReference w:type="even" r:id="rId14"/>
      <w:headerReference w:type="default" r:id="rId15"/>
      <w:footerReference w:type="default" r:id="rId16"/>
      <w:headerReference w:type="first" r:id="rId17"/>
      <w:pgSz w:w="11907" w:h="16840" w:code="9"/>
      <w:pgMar w:top="1418" w:right="1418" w:bottom="1418" w:left="1418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D7A" w:rsidRDefault="006A0D7A">
      <w:r>
        <w:separator/>
      </w:r>
    </w:p>
  </w:endnote>
  <w:endnote w:type="continuationSeparator" w:id="0">
    <w:p w:rsidR="006A0D7A" w:rsidRDefault="006A0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E42" w:rsidRDefault="00CB3E42">
    <w:pPr>
      <w:pStyle w:val="Rodap"/>
    </w:pPr>
    <w:r>
      <w:t>em branco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E42" w:rsidRPr="00743367" w:rsidRDefault="00CB3E42">
    <w:pPr>
      <w:pStyle w:val="NormalSingle"/>
      <w:jc w:val="center"/>
      <w:rPr>
        <w:rFonts w:ascii="Arial" w:hAnsi="Arial"/>
        <w:b/>
        <w:sz w:val="24"/>
        <w:lang w:val="fr-FR"/>
      </w:rPr>
    </w:pPr>
    <w:r w:rsidRPr="00743367">
      <w:rPr>
        <w:rFonts w:ascii="Arial" w:hAnsi="Arial"/>
        <w:b/>
        <w:sz w:val="24"/>
        <w:lang w:val="fr-FR"/>
      </w:rPr>
      <w:t>CEN</w:t>
    </w:r>
  </w:p>
  <w:p w:rsidR="00CB3E42" w:rsidRPr="00743367" w:rsidRDefault="00CB3E42">
    <w:pPr>
      <w:pStyle w:val="NormalSingle"/>
      <w:jc w:val="center"/>
      <w:rPr>
        <w:rFonts w:ascii="Arial" w:hAnsi="Arial"/>
        <w:sz w:val="20"/>
        <w:lang w:val="fr-FR"/>
      </w:rPr>
    </w:pPr>
  </w:p>
  <w:p w:rsidR="00CB3E42" w:rsidRPr="00743367" w:rsidRDefault="00CB3E42">
    <w:pPr>
      <w:pStyle w:val="NormalSingle"/>
      <w:jc w:val="center"/>
      <w:rPr>
        <w:rFonts w:ascii="Arial" w:hAnsi="Arial"/>
        <w:sz w:val="20"/>
        <w:lang w:val="fr-FR"/>
      </w:rPr>
    </w:pPr>
    <w:r w:rsidRPr="00743367">
      <w:rPr>
        <w:rFonts w:ascii="Arial" w:hAnsi="Arial"/>
        <w:sz w:val="20"/>
        <w:lang w:val="fr-FR"/>
      </w:rPr>
      <w:t>Comité Europeu de Normalização</w:t>
    </w:r>
  </w:p>
  <w:p w:rsidR="00CB3E42" w:rsidRPr="00743367" w:rsidRDefault="00CB3E42">
    <w:pPr>
      <w:pStyle w:val="NormalSingle"/>
      <w:jc w:val="center"/>
      <w:rPr>
        <w:rFonts w:ascii="Arial" w:hAnsi="Arial"/>
        <w:sz w:val="20"/>
        <w:lang w:val="fr-FR"/>
      </w:rPr>
    </w:pPr>
    <w:r w:rsidRPr="00743367">
      <w:rPr>
        <w:rFonts w:ascii="Arial" w:hAnsi="Arial"/>
        <w:sz w:val="20"/>
        <w:lang w:val="fr-FR"/>
      </w:rPr>
      <w:t>Europäisches Komitee für Normung</w:t>
    </w:r>
  </w:p>
  <w:p w:rsidR="00CB3E42" w:rsidRPr="00743367" w:rsidRDefault="00CB3E42">
    <w:pPr>
      <w:pStyle w:val="NormalSingle"/>
      <w:jc w:val="center"/>
      <w:rPr>
        <w:rFonts w:ascii="Arial" w:hAnsi="Arial"/>
        <w:sz w:val="20"/>
        <w:lang w:val="fr-FR"/>
      </w:rPr>
    </w:pPr>
    <w:r w:rsidRPr="00743367">
      <w:rPr>
        <w:rFonts w:ascii="Arial" w:hAnsi="Arial"/>
        <w:sz w:val="20"/>
        <w:lang w:val="fr-FR"/>
      </w:rPr>
      <w:t>Comité Européen de Normalisation</w:t>
    </w:r>
  </w:p>
  <w:p w:rsidR="00CB3E42" w:rsidRPr="00743367" w:rsidRDefault="00CB3E42">
    <w:pPr>
      <w:pStyle w:val="NormalSingle"/>
      <w:jc w:val="center"/>
      <w:rPr>
        <w:rFonts w:ascii="Arial" w:hAnsi="Arial"/>
        <w:sz w:val="20"/>
        <w:lang w:val="fr-FR"/>
      </w:rPr>
    </w:pPr>
    <w:r w:rsidRPr="00743367">
      <w:rPr>
        <w:rFonts w:ascii="Arial" w:hAnsi="Arial"/>
        <w:sz w:val="20"/>
        <w:lang w:val="fr-FR"/>
      </w:rPr>
      <w:t>European Committee for Standardization</w:t>
    </w:r>
  </w:p>
  <w:p w:rsidR="00CB3E42" w:rsidRPr="00743367" w:rsidRDefault="00CB3E42">
    <w:pPr>
      <w:pStyle w:val="NormalSingle"/>
      <w:jc w:val="center"/>
      <w:rPr>
        <w:rFonts w:ascii="Arial" w:hAnsi="Arial"/>
        <w:sz w:val="20"/>
        <w:lang w:val="fr-FR"/>
      </w:rPr>
    </w:pPr>
  </w:p>
  <w:p w:rsidR="00CB3E42" w:rsidRDefault="00CB3E42">
    <w:pPr>
      <w:pStyle w:val="NormalSingle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Secretariado Central: rue de Stassart 36, B-1050 Bruxelas</w:t>
    </w:r>
  </w:p>
  <w:p w:rsidR="00CB3E42" w:rsidRDefault="00CB3E42">
    <w:pPr>
      <w:pStyle w:val="NormalSingle"/>
      <w:rPr>
        <w:rFonts w:ascii="Arial" w:hAnsi="Arial"/>
        <w:sz w:val="20"/>
      </w:rPr>
    </w:pPr>
  </w:p>
  <w:p w:rsidR="00CB3E42" w:rsidRDefault="00CB3E42">
    <w:pPr>
      <w:pStyle w:val="NormalSingle"/>
      <w:pBdr>
        <w:top w:val="single" w:sz="6" w:space="1" w:color="auto"/>
      </w:pBdr>
      <w:rPr>
        <w:rFonts w:ascii="Arial" w:hAnsi="Arial"/>
        <w:sz w:val="20"/>
      </w:rPr>
    </w:pPr>
  </w:p>
  <w:p w:rsidR="00CB3E42" w:rsidRDefault="00CB3E42">
    <w:pPr>
      <w:pStyle w:val="NormalSingle"/>
      <w:rPr>
        <w:rFonts w:ascii="Arial" w:hAnsi="Arial"/>
        <w:sz w:val="20"/>
      </w:rPr>
    </w:pPr>
    <w:r>
      <w:rPr>
        <w:rFonts w:ascii="Arial" w:hAnsi="Arial"/>
        <w:sz w:val="20"/>
      </w:rPr>
      <w:sym w:font="Symbol" w:char="F0E3"/>
    </w:r>
    <w:r>
      <w:rPr>
        <w:rFonts w:ascii="Arial" w:hAnsi="Arial"/>
        <w:sz w:val="20"/>
      </w:rPr>
      <w:t xml:space="preserve"> </w:t>
    </w:r>
    <w:bookmarkStart w:id="9" w:name="ENanoEd"/>
    <w:bookmarkEnd w:id="9"/>
    <w:r>
      <w:rPr>
        <w:rFonts w:ascii="Arial" w:hAnsi="Arial"/>
        <w:sz w:val="20"/>
      </w:rPr>
      <w:t>2005 Direitos de reprodução reservados aos membros do CEN</w:t>
    </w:r>
  </w:p>
  <w:p w:rsidR="00CB3E42" w:rsidRDefault="00CB3E42">
    <w:pPr>
      <w:pStyle w:val="NormalSingle"/>
      <w:rPr>
        <w:rFonts w:ascii="Arial" w:hAnsi="Arial"/>
        <w:sz w:val="20"/>
      </w:rPr>
    </w:pPr>
  </w:p>
  <w:p w:rsidR="00CB3E42" w:rsidRDefault="00CB3E42">
    <w:pPr>
      <w:pStyle w:val="Rodap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 xml:space="preserve">Ref. nº </w:t>
    </w:r>
    <w:bookmarkStart w:id="10" w:name="ENnum6"/>
    <w:bookmarkEnd w:id="10"/>
    <w:r>
      <w:rPr>
        <w:rFonts w:ascii="Arial" w:hAnsi="Arial"/>
        <w:sz w:val="20"/>
      </w:rPr>
      <w:t>EN ISO 13792:</w:t>
    </w:r>
    <w:bookmarkStart w:id="11" w:name="ENano6"/>
    <w:bookmarkEnd w:id="11"/>
    <w:r>
      <w:rPr>
        <w:rFonts w:ascii="Arial" w:hAnsi="Arial"/>
        <w:sz w:val="20"/>
      </w:rPr>
      <w:t>2005 Pt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E42" w:rsidRPr="00C60F71" w:rsidRDefault="00CB3E42" w:rsidP="00C60F71">
    <w:pPr>
      <w:ind w:right="-143"/>
      <w:jc w:val="right"/>
      <w:rPr>
        <w:rFonts w:ascii="Arial Narrow" w:hAnsi="Arial Narrow"/>
        <w:sz w:val="20"/>
      </w:rPr>
    </w:pPr>
    <w:r>
      <w:rPr>
        <w:rFonts w:ascii="Arial Narrow" w:hAnsi="Arial Narrow"/>
        <w:noProof/>
        <w:color w:val="943634"/>
        <w:sz w:val="20"/>
        <w:lang w:eastAsia="pt-PT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-605155</wp:posOffset>
          </wp:positionH>
          <wp:positionV relativeFrom="paragraph">
            <wp:posOffset>-28575</wp:posOffset>
          </wp:positionV>
          <wp:extent cx="6915150" cy="504825"/>
          <wp:effectExtent l="19050" t="0" r="0" b="0"/>
          <wp:wrapNone/>
          <wp:docPr id="23" name="Imagem 8" descr="roda 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roda 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3E42" w:rsidRDefault="00CB3E42">
    <w:pPr>
      <w:pStyle w:val="Rodap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E42" w:rsidRPr="002D5103" w:rsidRDefault="00CB3E42" w:rsidP="00F166B4">
    <w:pPr>
      <w:ind w:right="-711"/>
      <w:jc w:val="right"/>
      <w:rPr>
        <w:rFonts w:ascii="Arial Narrow" w:hAnsi="Arial Narrow"/>
        <w:sz w:val="20"/>
      </w:rPr>
    </w:pPr>
    <w:r>
      <w:rPr>
        <w:rFonts w:ascii="Arial Narrow" w:hAnsi="Arial Narrow"/>
        <w:noProof/>
        <w:color w:val="943634"/>
        <w:sz w:val="20"/>
        <w:lang w:eastAsia="pt-P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-586105</wp:posOffset>
          </wp:positionH>
          <wp:positionV relativeFrom="paragraph">
            <wp:posOffset>-40640</wp:posOffset>
          </wp:positionV>
          <wp:extent cx="6915150" cy="504825"/>
          <wp:effectExtent l="19050" t="0" r="0" b="0"/>
          <wp:wrapNone/>
          <wp:docPr id="21" name="Imagem 8" descr="roda 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roda 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5103">
      <w:rPr>
        <w:rFonts w:ascii="Arial Narrow" w:hAnsi="Arial Narrow"/>
        <w:color w:val="943634"/>
        <w:sz w:val="20"/>
      </w:rPr>
      <w:t xml:space="preserve">Página </w:t>
    </w:r>
    <w:r w:rsidR="003C289F" w:rsidRPr="002D5103">
      <w:rPr>
        <w:rFonts w:ascii="Arial Narrow" w:hAnsi="Arial Narrow"/>
        <w:color w:val="943634"/>
        <w:sz w:val="20"/>
      </w:rPr>
      <w:fldChar w:fldCharType="begin"/>
    </w:r>
    <w:r w:rsidRPr="002D5103">
      <w:rPr>
        <w:rFonts w:ascii="Arial Narrow" w:hAnsi="Arial Narrow"/>
        <w:color w:val="943634"/>
        <w:sz w:val="20"/>
      </w:rPr>
      <w:instrText xml:space="preserve"> PAGE </w:instrText>
    </w:r>
    <w:r w:rsidR="003C289F" w:rsidRPr="002D5103">
      <w:rPr>
        <w:rFonts w:ascii="Arial Narrow" w:hAnsi="Arial Narrow"/>
        <w:color w:val="943634"/>
        <w:sz w:val="20"/>
      </w:rPr>
      <w:fldChar w:fldCharType="separate"/>
    </w:r>
    <w:r w:rsidR="005E0C2D">
      <w:rPr>
        <w:rFonts w:ascii="Arial Narrow" w:hAnsi="Arial Narrow"/>
        <w:noProof/>
        <w:color w:val="943634"/>
        <w:sz w:val="20"/>
      </w:rPr>
      <w:t>10</w:t>
    </w:r>
    <w:r w:rsidR="003C289F" w:rsidRPr="002D5103">
      <w:rPr>
        <w:rFonts w:ascii="Arial Narrow" w:hAnsi="Arial Narrow"/>
        <w:color w:val="943634"/>
        <w:sz w:val="20"/>
      </w:rPr>
      <w:fldChar w:fldCharType="end"/>
    </w:r>
    <w:r w:rsidRPr="002D5103">
      <w:rPr>
        <w:rFonts w:ascii="Arial Narrow" w:hAnsi="Arial Narrow"/>
        <w:color w:val="943634"/>
        <w:sz w:val="20"/>
      </w:rPr>
      <w:t xml:space="preserve"> de </w:t>
    </w:r>
    <w:r w:rsidR="003C289F" w:rsidRPr="002D5103">
      <w:rPr>
        <w:rFonts w:ascii="Arial Narrow" w:hAnsi="Arial Narrow"/>
        <w:color w:val="943634"/>
        <w:sz w:val="20"/>
      </w:rPr>
      <w:fldChar w:fldCharType="begin"/>
    </w:r>
    <w:r w:rsidRPr="002D5103">
      <w:rPr>
        <w:rFonts w:ascii="Arial Narrow" w:hAnsi="Arial Narrow"/>
        <w:color w:val="943634"/>
        <w:sz w:val="20"/>
      </w:rPr>
      <w:instrText xml:space="preserve"> NUMPAGES  </w:instrText>
    </w:r>
    <w:r w:rsidR="003C289F" w:rsidRPr="002D5103">
      <w:rPr>
        <w:rFonts w:ascii="Arial Narrow" w:hAnsi="Arial Narrow"/>
        <w:color w:val="943634"/>
        <w:sz w:val="20"/>
      </w:rPr>
      <w:fldChar w:fldCharType="separate"/>
    </w:r>
    <w:r w:rsidR="005E0C2D">
      <w:rPr>
        <w:rFonts w:ascii="Arial Narrow" w:hAnsi="Arial Narrow"/>
        <w:noProof/>
        <w:color w:val="943634"/>
        <w:sz w:val="20"/>
      </w:rPr>
      <w:t>10</w:t>
    </w:r>
    <w:r w:rsidR="003C289F" w:rsidRPr="002D5103">
      <w:rPr>
        <w:rFonts w:ascii="Arial Narrow" w:hAnsi="Arial Narrow"/>
        <w:color w:val="943634"/>
        <w:sz w:val="20"/>
      </w:rPr>
      <w:fldChar w:fldCharType="end"/>
    </w:r>
  </w:p>
  <w:p w:rsidR="00CB3E42" w:rsidRDefault="00CB3E4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D7A" w:rsidRDefault="006A0D7A">
      <w:r>
        <w:separator/>
      </w:r>
    </w:p>
  </w:footnote>
  <w:footnote w:type="continuationSeparator" w:id="0">
    <w:p w:rsidR="006A0D7A" w:rsidRDefault="006A0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single" w:sz="12" w:space="0" w:color="auto"/>
      </w:tblBorders>
      <w:tblLayout w:type="fixed"/>
      <w:tblLook w:val="0000"/>
    </w:tblPr>
    <w:tblGrid>
      <w:gridCol w:w="5170"/>
      <w:gridCol w:w="4469"/>
    </w:tblGrid>
    <w:tr w:rsidR="00CB3E42" w:rsidTr="00FD604A">
      <w:trPr>
        <w:trHeight w:hRule="exact" w:val="1704"/>
      </w:trPr>
      <w:tc>
        <w:tcPr>
          <w:tcW w:w="5170" w:type="dxa"/>
        </w:tcPr>
        <w:p w:rsidR="00CB3E42" w:rsidRDefault="00CB3E42" w:rsidP="007B0AB9"/>
      </w:tc>
      <w:tc>
        <w:tcPr>
          <w:tcW w:w="4469" w:type="dxa"/>
        </w:tcPr>
        <w:p w:rsidR="00CB3E42" w:rsidRDefault="00CB3E42" w:rsidP="007B0AB9">
          <w:pPr>
            <w:pStyle w:val="Cabealho"/>
            <w:tabs>
              <w:tab w:val="clear" w:pos="4819"/>
              <w:tab w:val="left" w:pos="3511"/>
            </w:tabs>
            <w:spacing w:after="120"/>
            <w:ind w:left="-108" w:right="-108"/>
            <w:rPr>
              <w:b w:val="0"/>
              <w:sz w:val="16"/>
            </w:rPr>
          </w:pPr>
        </w:p>
        <w:p w:rsidR="00CB3E42" w:rsidRDefault="00CB3E42" w:rsidP="007B0AB9">
          <w:pPr>
            <w:pStyle w:val="Cabealho"/>
            <w:tabs>
              <w:tab w:val="clear" w:pos="4819"/>
            </w:tabs>
            <w:ind w:left="3086"/>
            <w:jc w:val="left"/>
          </w:pPr>
          <w:r>
            <w:t>ET</w:t>
          </w:r>
        </w:p>
        <w:p w:rsidR="00CB3E42" w:rsidRDefault="00CB3E42" w:rsidP="007B0AB9">
          <w:pPr>
            <w:pStyle w:val="Cabealho"/>
            <w:ind w:left="3086"/>
            <w:jc w:val="both"/>
          </w:pPr>
          <w:r>
            <w:t>EN 13792</w:t>
          </w:r>
        </w:p>
        <w:p w:rsidR="00CB3E42" w:rsidRDefault="00CB3E42" w:rsidP="00FD604A">
          <w:pPr>
            <w:pStyle w:val="Cabealho"/>
            <w:tabs>
              <w:tab w:val="clear" w:pos="4819"/>
            </w:tabs>
            <w:ind w:left="3086"/>
            <w:jc w:val="left"/>
          </w:pPr>
          <w:r>
            <w:t>2007</w:t>
          </w:r>
        </w:p>
      </w:tc>
    </w:tr>
  </w:tbl>
  <w:p w:rsidR="00CB3E42" w:rsidRPr="00FD604A" w:rsidRDefault="00CB3E42">
    <w:pPr>
      <w:pStyle w:val="Cabealho"/>
      <w:rPr>
        <w:color w:val="C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28" w:type="dxa"/>
        <w:right w:w="28" w:type="dxa"/>
      </w:tblCellMar>
      <w:tblLook w:val="0000"/>
    </w:tblPr>
    <w:tblGrid>
      <w:gridCol w:w="5131"/>
      <w:gridCol w:w="4536"/>
    </w:tblGrid>
    <w:tr w:rsidR="00CB3E42">
      <w:trPr>
        <w:trHeight w:val="520"/>
      </w:trPr>
      <w:tc>
        <w:tcPr>
          <w:tcW w:w="5131" w:type="dxa"/>
        </w:tcPr>
        <w:p w:rsidR="00CB3E42" w:rsidRDefault="00CB3E42">
          <w:pPr>
            <w:pStyle w:val="NormalSingle"/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>EUROPEIA</w:t>
          </w:r>
        </w:p>
      </w:tc>
      <w:tc>
        <w:tcPr>
          <w:tcW w:w="4536" w:type="dxa"/>
        </w:tcPr>
        <w:p w:rsidR="00CB3E42" w:rsidRDefault="00CB3E42">
          <w:pPr>
            <w:pStyle w:val="NormalSingle"/>
            <w:rPr>
              <w:rFonts w:ascii="Arial" w:hAnsi="Arial"/>
              <w:b/>
              <w:sz w:val="28"/>
            </w:rPr>
          </w:pPr>
          <w:bookmarkStart w:id="6" w:name="ENnum"/>
          <w:bookmarkEnd w:id="6"/>
          <w:r>
            <w:rPr>
              <w:rFonts w:ascii="Arial" w:hAnsi="Arial"/>
              <w:b/>
              <w:sz w:val="28"/>
            </w:rPr>
            <w:t>EN ISO 13752</w:t>
          </w:r>
        </w:p>
      </w:tc>
    </w:tr>
    <w:tr w:rsidR="00CB3E42">
      <w:trPr>
        <w:trHeight w:val="520"/>
      </w:trPr>
      <w:tc>
        <w:tcPr>
          <w:tcW w:w="5131" w:type="dxa"/>
        </w:tcPr>
        <w:p w:rsidR="00CB3E42" w:rsidRDefault="00CB3E42">
          <w:pPr>
            <w:pStyle w:val="NormalSingle"/>
            <w:rPr>
              <w:rFonts w:ascii="Arial" w:hAnsi="Arial"/>
              <w:sz w:val="28"/>
            </w:rPr>
          </w:pPr>
          <w:r>
            <w:rPr>
              <w:rFonts w:ascii="Arial" w:hAnsi="Arial"/>
              <w:sz w:val="28"/>
            </w:rPr>
            <w:t>EUROPÄISCHE NORM</w:t>
          </w:r>
        </w:p>
      </w:tc>
      <w:tc>
        <w:tcPr>
          <w:tcW w:w="4536" w:type="dxa"/>
        </w:tcPr>
        <w:p w:rsidR="00CB3E42" w:rsidRDefault="00CB3E42">
          <w:pPr>
            <w:pStyle w:val="NormalSingle"/>
            <w:rPr>
              <w:rFonts w:ascii="Arial" w:hAnsi="Arial"/>
              <w:sz w:val="28"/>
            </w:rPr>
          </w:pPr>
        </w:p>
      </w:tc>
    </w:tr>
    <w:tr w:rsidR="00CB3E42">
      <w:trPr>
        <w:trHeight w:val="520"/>
      </w:trPr>
      <w:tc>
        <w:tcPr>
          <w:tcW w:w="5131" w:type="dxa"/>
        </w:tcPr>
        <w:p w:rsidR="00CB3E42" w:rsidRDefault="00CB3E42">
          <w:pPr>
            <w:pStyle w:val="NormalSingle"/>
            <w:rPr>
              <w:rFonts w:ascii="Arial" w:hAnsi="Arial"/>
              <w:sz w:val="28"/>
              <w:lang w:val="en-US"/>
            </w:rPr>
          </w:pPr>
          <w:r>
            <w:rPr>
              <w:rFonts w:ascii="Arial" w:hAnsi="Arial"/>
              <w:sz w:val="28"/>
              <w:lang w:val="en-US"/>
            </w:rPr>
            <w:t>NORME EUROPÉENNE</w:t>
          </w:r>
        </w:p>
      </w:tc>
      <w:tc>
        <w:tcPr>
          <w:tcW w:w="4536" w:type="dxa"/>
        </w:tcPr>
        <w:p w:rsidR="00CB3E42" w:rsidRDefault="00CB3E42">
          <w:pPr>
            <w:pStyle w:val="NormalSingle"/>
            <w:rPr>
              <w:rFonts w:ascii="Arial" w:hAnsi="Arial"/>
              <w:sz w:val="28"/>
              <w:lang w:val="en-US"/>
            </w:rPr>
          </w:pPr>
        </w:p>
      </w:tc>
    </w:tr>
    <w:tr w:rsidR="00CB3E42">
      <w:trPr>
        <w:trHeight w:val="520"/>
      </w:trPr>
      <w:tc>
        <w:tcPr>
          <w:tcW w:w="5131" w:type="dxa"/>
          <w:tcBorders>
            <w:bottom w:val="single" w:sz="12" w:space="0" w:color="auto"/>
          </w:tcBorders>
        </w:tcPr>
        <w:p w:rsidR="00CB3E42" w:rsidRDefault="00CB3E42">
          <w:pPr>
            <w:pStyle w:val="NormalSingle"/>
            <w:rPr>
              <w:rFonts w:ascii="Arial" w:hAnsi="Arial"/>
              <w:sz w:val="28"/>
              <w:lang w:val="en-US"/>
            </w:rPr>
          </w:pPr>
          <w:r>
            <w:rPr>
              <w:rFonts w:ascii="Arial" w:hAnsi="Arial"/>
              <w:sz w:val="28"/>
              <w:lang w:val="en-US"/>
            </w:rPr>
            <w:t>EUROPEAN STANDARD</w:t>
          </w:r>
        </w:p>
      </w:tc>
      <w:tc>
        <w:tcPr>
          <w:tcW w:w="4536" w:type="dxa"/>
          <w:tcBorders>
            <w:bottom w:val="single" w:sz="12" w:space="0" w:color="auto"/>
          </w:tcBorders>
        </w:tcPr>
        <w:p w:rsidR="00CB3E42" w:rsidRDefault="00CB3E42">
          <w:pPr>
            <w:pStyle w:val="NormalSingle"/>
            <w:rPr>
              <w:rFonts w:ascii="Arial" w:hAnsi="Arial"/>
              <w:lang w:val="en-US"/>
            </w:rPr>
          </w:pPr>
          <w:bookmarkStart w:id="7" w:name="ENmes"/>
          <w:bookmarkEnd w:id="7"/>
          <w:r>
            <w:rPr>
              <w:rFonts w:ascii="Arial" w:hAnsi="Arial"/>
              <w:lang w:val="en-US"/>
            </w:rPr>
            <w:t>Ma</w:t>
          </w:r>
          <w:bookmarkStart w:id="8" w:name="ENano"/>
          <w:bookmarkEnd w:id="8"/>
          <w:r>
            <w:rPr>
              <w:rFonts w:ascii="Arial" w:hAnsi="Arial"/>
              <w:lang w:val="en-US"/>
            </w:rPr>
            <w:t>rço 2005</w:t>
          </w:r>
        </w:p>
      </w:tc>
    </w:tr>
  </w:tbl>
  <w:p w:rsidR="00CB3E42" w:rsidRDefault="00CB3E42">
    <w:pPr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E42" w:rsidRDefault="00CB3E42">
    <w:r>
      <w:rPr>
        <w:noProof/>
        <w:lang w:eastAsia="pt-PT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2461895</wp:posOffset>
          </wp:positionH>
          <wp:positionV relativeFrom="paragraph">
            <wp:posOffset>-108585</wp:posOffset>
          </wp:positionV>
          <wp:extent cx="697865" cy="687705"/>
          <wp:effectExtent l="19050" t="0" r="6985" b="0"/>
          <wp:wrapNone/>
          <wp:docPr id="24" name="Imagem 1" descr="logo alt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alto 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8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3E42" w:rsidRDefault="00CB3E42"/>
  <w:p w:rsidR="00CB3E42" w:rsidRDefault="00CB3E42"/>
  <w:tbl>
    <w:tblPr>
      <w:tblW w:w="0" w:type="auto"/>
      <w:tblInd w:w="108" w:type="dxa"/>
      <w:tblBorders>
        <w:bottom w:val="single" w:sz="12" w:space="0" w:color="auto"/>
      </w:tblBorders>
      <w:tblLayout w:type="fixed"/>
      <w:tblLook w:val="0000"/>
    </w:tblPr>
    <w:tblGrid>
      <w:gridCol w:w="5245"/>
      <w:gridCol w:w="4394"/>
    </w:tblGrid>
    <w:tr w:rsidR="00CB3E42">
      <w:trPr>
        <w:trHeight w:hRule="exact" w:val="2100"/>
      </w:trPr>
      <w:tc>
        <w:tcPr>
          <w:tcW w:w="5245" w:type="dxa"/>
        </w:tcPr>
        <w:p w:rsidR="00CB3E42" w:rsidRPr="00552BEC" w:rsidRDefault="00CB3E42" w:rsidP="004C16DC">
          <w:pPr>
            <w:pStyle w:val="ET-tit"/>
          </w:pPr>
          <w:r w:rsidRPr="00552BEC">
            <w:t>Especificação Técnica ACSS</w:t>
          </w:r>
        </w:p>
      </w:tc>
      <w:tc>
        <w:tcPr>
          <w:tcW w:w="4394" w:type="dxa"/>
        </w:tcPr>
        <w:p w:rsidR="00CB3E42" w:rsidRDefault="00CB3E42">
          <w:pPr>
            <w:pStyle w:val="Cabealho"/>
            <w:rPr>
              <w:sz w:val="16"/>
            </w:rPr>
          </w:pPr>
        </w:p>
        <w:p w:rsidR="00CB3E42" w:rsidRPr="002807FB" w:rsidRDefault="00CB3E42" w:rsidP="006D2F65">
          <w:pPr>
            <w:pStyle w:val="Refdoc"/>
          </w:pPr>
          <w:r>
            <w:t>ET.</w:t>
          </w:r>
          <w:r w:rsidRPr="00FD604A">
            <w:t>ACSS</w:t>
          </w:r>
          <w:r w:rsidR="006E783A">
            <w:t xml:space="preserve"> </w:t>
          </w:r>
          <w:r w:rsidR="00672527">
            <w:t>18</w:t>
          </w:r>
          <w:r>
            <w:t>-2010</w:t>
          </w:r>
        </w:p>
        <w:p w:rsidR="00CB3E42" w:rsidRDefault="00CB3E42">
          <w:pPr>
            <w:pStyle w:val="Cabealho"/>
            <w:rPr>
              <w:sz w:val="96"/>
            </w:rPr>
          </w:pPr>
        </w:p>
      </w:tc>
    </w:tr>
  </w:tbl>
  <w:p w:rsidR="00CB3E42" w:rsidRDefault="00CB3E42" w:rsidP="00552BE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E42" w:rsidRDefault="00CB3E42">
    <w:pPr>
      <w:pStyle w:val="Cabealh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8" w:type="dxa"/>
      <w:tblBorders>
        <w:bottom w:val="single" w:sz="12" w:space="0" w:color="auto"/>
      </w:tblBorders>
      <w:tblLayout w:type="fixed"/>
      <w:tblLook w:val="0000"/>
    </w:tblPr>
    <w:tblGrid>
      <w:gridCol w:w="3642"/>
      <w:gridCol w:w="5430"/>
    </w:tblGrid>
    <w:tr w:rsidR="00CB3E42" w:rsidTr="00F166B4">
      <w:trPr>
        <w:trHeight w:hRule="exact" w:val="1418"/>
      </w:trPr>
      <w:tc>
        <w:tcPr>
          <w:tcW w:w="4536" w:type="dxa"/>
        </w:tcPr>
        <w:p w:rsidR="00CB3E42" w:rsidRDefault="00CB3E42">
          <w:r>
            <w:rPr>
              <w:noProof/>
              <w:lang w:eastAsia="pt-PT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35560</wp:posOffset>
                </wp:positionV>
                <wp:extent cx="697865" cy="685800"/>
                <wp:effectExtent l="19050" t="0" r="6985" b="0"/>
                <wp:wrapNone/>
                <wp:docPr id="22" name="Imagem 3" descr="logo alto 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 alto 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86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94" w:type="dxa"/>
        </w:tcPr>
        <w:p w:rsidR="00CB3E42" w:rsidRDefault="00CB3E42" w:rsidP="006E783A">
          <w:pPr>
            <w:pStyle w:val="Refdoc"/>
          </w:pPr>
          <w:r>
            <w:t>ET.</w:t>
          </w:r>
          <w:r w:rsidRPr="00FD604A">
            <w:t>ACSS</w:t>
          </w:r>
          <w:r w:rsidR="006E783A">
            <w:t xml:space="preserve"> </w:t>
          </w:r>
          <w:r w:rsidR="00672527">
            <w:t>18</w:t>
          </w:r>
          <w:r>
            <w:t>-2010</w:t>
          </w:r>
        </w:p>
      </w:tc>
    </w:tr>
  </w:tbl>
  <w:p w:rsidR="00CB3E42" w:rsidRDefault="00CB3E42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E42" w:rsidRDefault="00CB3E4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1C11"/>
    <w:multiLevelType w:val="multilevel"/>
    <w:tmpl w:val="DAE06B7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9B71277"/>
    <w:multiLevelType w:val="multilevel"/>
    <w:tmpl w:val="17683EE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0A27172"/>
    <w:multiLevelType w:val="multilevel"/>
    <w:tmpl w:val="ECC6FF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78A4480"/>
    <w:multiLevelType w:val="hybridMultilevel"/>
    <w:tmpl w:val="00F65B9C"/>
    <w:lvl w:ilvl="0" w:tplc="E328374E">
      <w:start w:val="1"/>
      <w:numFmt w:val="bullet"/>
      <w:pStyle w:val="ponto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sz w:val="16"/>
        <w:szCs w:val="20"/>
      </w:rPr>
    </w:lvl>
    <w:lvl w:ilvl="1" w:tplc="41361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07168B"/>
    <w:multiLevelType w:val="hybridMultilevel"/>
    <w:tmpl w:val="2E04B9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841DD"/>
    <w:multiLevelType w:val="hybridMultilevel"/>
    <w:tmpl w:val="0D420748"/>
    <w:lvl w:ilvl="0" w:tplc="0409000F">
      <w:start w:val="1"/>
      <w:numFmt w:val="bullet"/>
      <w:pStyle w:val="texto-ponto"/>
      <w:lvlText w:val=""/>
      <w:lvlJc w:val="left"/>
      <w:pPr>
        <w:ind w:left="70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66657A2A"/>
    <w:multiLevelType w:val="hybridMultilevel"/>
    <w:tmpl w:val="E1087AD4"/>
    <w:lvl w:ilvl="0" w:tplc="0C02263A">
      <w:start w:val="1"/>
      <w:numFmt w:val="lowerLetter"/>
      <w:pStyle w:val="texto-alineas"/>
      <w:lvlText w:val="%1)"/>
      <w:lvlJc w:val="left"/>
      <w:pPr>
        <w:ind w:left="1060" w:hanging="360"/>
      </w:pPr>
    </w:lvl>
    <w:lvl w:ilvl="1" w:tplc="08160019" w:tentative="1">
      <w:start w:val="1"/>
      <w:numFmt w:val="lowerLetter"/>
      <w:lvlText w:val="%2."/>
      <w:lvlJc w:val="left"/>
      <w:pPr>
        <w:ind w:left="1780" w:hanging="360"/>
      </w:pPr>
    </w:lvl>
    <w:lvl w:ilvl="2" w:tplc="0816001B" w:tentative="1">
      <w:start w:val="1"/>
      <w:numFmt w:val="lowerRoman"/>
      <w:lvlText w:val="%3."/>
      <w:lvlJc w:val="right"/>
      <w:pPr>
        <w:ind w:left="2500" w:hanging="180"/>
      </w:pPr>
    </w:lvl>
    <w:lvl w:ilvl="3" w:tplc="0816000F" w:tentative="1">
      <w:start w:val="1"/>
      <w:numFmt w:val="decimal"/>
      <w:lvlText w:val="%4."/>
      <w:lvlJc w:val="left"/>
      <w:pPr>
        <w:ind w:left="3220" w:hanging="360"/>
      </w:pPr>
    </w:lvl>
    <w:lvl w:ilvl="4" w:tplc="08160019" w:tentative="1">
      <w:start w:val="1"/>
      <w:numFmt w:val="lowerLetter"/>
      <w:lvlText w:val="%5."/>
      <w:lvlJc w:val="left"/>
      <w:pPr>
        <w:ind w:left="3940" w:hanging="360"/>
      </w:pPr>
    </w:lvl>
    <w:lvl w:ilvl="5" w:tplc="0816001B" w:tentative="1">
      <w:start w:val="1"/>
      <w:numFmt w:val="lowerRoman"/>
      <w:lvlText w:val="%6."/>
      <w:lvlJc w:val="right"/>
      <w:pPr>
        <w:ind w:left="4660" w:hanging="180"/>
      </w:pPr>
    </w:lvl>
    <w:lvl w:ilvl="6" w:tplc="0816000F" w:tentative="1">
      <w:start w:val="1"/>
      <w:numFmt w:val="decimal"/>
      <w:lvlText w:val="%7."/>
      <w:lvlJc w:val="left"/>
      <w:pPr>
        <w:ind w:left="5380" w:hanging="360"/>
      </w:pPr>
    </w:lvl>
    <w:lvl w:ilvl="7" w:tplc="08160019" w:tentative="1">
      <w:start w:val="1"/>
      <w:numFmt w:val="lowerLetter"/>
      <w:lvlText w:val="%8."/>
      <w:lvlJc w:val="left"/>
      <w:pPr>
        <w:ind w:left="6100" w:hanging="360"/>
      </w:pPr>
    </w:lvl>
    <w:lvl w:ilvl="8" w:tplc="08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6CF77D0A"/>
    <w:multiLevelType w:val="hybridMultilevel"/>
    <w:tmpl w:val="34B80714"/>
    <w:lvl w:ilvl="0" w:tplc="70DE7F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3489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8E2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78F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980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8A1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62C0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4AB5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89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FD6CA5"/>
    <w:multiLevelType w:val="hybridMultilevel"/>
    <w:tmpl w:val="EE049E9A"/>
    <w:lvl w:ilvl="0" w:tplc="95A8FA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32C0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7C2D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F63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854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6BC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08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F6A0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DE5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6B233D"/>
    <w:multiLevelType w:val="multilevel"/>
    <w:tmpl w:val="3F54E75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attachedTemplate r:id="rId1"/>
  <w:stylePaneFormatFilter w:val="3F01"/>
  <w:trackRevisions/>
  <w:defaultTabStop w:val="340"/>
  <w:hyphenationZone w:val="357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16237"/>
    <w:rsid w:val="0000017F"/>
    <w:rsid w:val="0001028E"/>
    <w:rsid w:val="0001088A"/>
    <w:rsid w:val="00020807"/>
    <w:rsid w:val="000257A8"/>
    <w:rsid w:val="0002582D"/>
    <w:rsid w:val="0003242B"/>
    <w:rsid w:val="00043B08"/>
    <w:rsid w:val="00043B9F"/>
    <w:rsid w:val="00050B65"/>
    <w:rsid w:val="00056C7A"/>
    <w:rsid w:val="00063073"/>
    <w:rsid w:val="00065D96"/>
    <w:rsid w:val="00067A8A"/>
    <w:rsid w:val="00070DD3"/>
    <w:rsid w:val="0007296C"/>
    <w:rsid w:val="00074A29"/>
    <w:rsid w:val="00075F9A"/>
    <w:rsid w:val="00077C85"/>
    <w:rsid w:val="000815A4"/>
    <w:rsid w:val="00082AE9"/>
    <w:rsid w:val="00087BC8"/>
    <w:rsid w:val="000951F0"/>
    <w:rsid w:val="000A77D8"/>
    <w:rsid w:val="000B009D"/>
    <w:rsid w:val="000B085A"/>
    <w:rsid w:val="000B7ECE"/>
    <w:rsid w:val="000C2D46"/>
    <w:rsid w:val="000C33CE"/>
    <w:rsid w:val="000C4060"/>
    <w:rsid w:val="000C40DD"/>
    <w:rsid w:val="000C5DC4"/>
    <w:rsid w:val="000C5E0D"/>
    <w:rsid w:val="000D71AD"/>
    <w:rsid w:val="000E3D3E"/>
    <w:rsid w:val="000E5F41"/>
    <w:rsid w:val="000F2054"/>
    <w:rsid w:val="000F4572"/>
    <w:rsid w:val="00101016"/>
    <w:rsid w:val="001017B9"/>
    <w:rsid w:val="0010226D"/>
    <w:rsid w:val="00111179"/>
    <w:rsid w:val="001260A1"/>
    <w:rsid w:val="00133815"/>
    <w:rsid w:val="001346E1"/>
    <w:rsid w:val="00135174"/>
    <w:rsid w:val="001354ED"/>
    <w:rsid w:val="00136060"/>
    <w:rsid w:val="0013773A"/>
    <w:rsid w:val="00142727"/>
    <w:rsid w:val="00144029"/>
    <w:rsid w:val="001450B1"/>
    <w:rsid w:val="001452DF"/>
    <w:rsid w:val="00150C6F"/>
    <w:rsid w:val="001513C0"/>
    <w:rsid w:val="00151B7D"/>
    <w:rsid w:val="0015212A"/>
    <w:rsid w:val="00167127"/>
    <w:rsid w:val="00167DC9"/>
    <w:rsid w:val="00170F6B"/>
    <w:rsid w:val="00171287"/>
    <w:rsid w:val="00172922"/>
    <w:rsid w:val="00176946"/>
    <w:rsid w:val="00180CAD"/>
    <w:rsid w:val="00181124"/>
    <w:rsid w:val="001843E0"/>
    <w:rsid w:val="0019052A"/>
    <w:rsid w:val="00191B37"/>
    <w:rsid w:val="001938AC"/>
    <w:rsid w:val="0019589C"/>
    <w:rsid w:val="00197985"/>
    <w:rsid w:val="00197C1A"/>
    <w:rsid w:val="001A0F38"/>
    <w:rsid w:val="001A1F63"/>
    <w:rsid w:val="001A2062"/>
    <w:rsid w:val="001A2D31"/>
    <w:rsid w:val="001A63E4"/>
    <w:rsid w:val="001B0C73"/>
    <w:rsid w:val="001B1CC9"/>
    <w:rsid w:val="001B28E2"/>
    <w:rsid w:val="001B4A3B"/>
    <w:rsid w:val="001B4D27"/>
    <w:rsid w:val="001D6940"/>
    <w:rsid w:val="001D7D25"/>
    <w:rsid w:val="001F21E9"/>
    <w:rsid w:val="001F5B8A"/>
    <w:rsid w:val="001F7750"/>
    <w:rsid w:val="0020715C"/>
    <w:rsid w:val="00207684"/>
    <w:rsid w:val="00221C1F"/>
    <w:rsid w:val="002228F1"/>
    <w:rsid w:val="0022455E"/>
    <w:rsid w:val="0022466D"/>
    <w:rsid w:val="00231264"/>
    <w:rsid w:val="00234B0F"/>
    <w:rsid w:val="00236F51"/>
    <w:rsid w:val="002377E1"/>
    <w:rsid w:val="00244A4F"/>
    <w:rsid w:val="002454D5"/>
    <w:rsid w:val="00245DBD"/>
    <w:rsid w:val="002600AF"/>
    <w:rsid w:val="00261C98"/>
    <w:rsid w:val="002650D6"/>
    <w:rsid w:val="002651B4"/>
    <w:rsid w:val="002669A7"/>
    <w:rsid w:val="0027148A"/>
    <w:rsid w:val="00275871"/>
    <w:rsid w:val="00276BBE"/>
    <w:rsid w:val="00282C11"/>
    <w:rsid w:val="00295790"/>
    <w:rsid w:val="00296274"/>
    <w:rsid w:val="002A7395"/>
    <w:rsid w:val="002A7ED5"/>
    <w:rsid w:val="002B0BCF"/>
    <w:rsid w:val="002B0C8F"/>
    <w:rsid w:val="002B0CF9"/>
    <w:rsid w:val="002B257B"/>
    <w:rsid w:val="002B6866"/>
    <w:rsid w:val="002D4E80"/>
    <w:rsid w:val="002D5103"/>
    <w:rsid w:val="002E2215"/>
    <w:rsid w:val="002F3DC9"/>
    <w:rsid w:val="002F3EB9"/>
    <w:rsid w:val="00300BAD"/>
    <w:rsid w:val="003048A0"/>
    <w:rsid w:val="0031475F"/>
    <w:rsid w:val="0032539D"/>
    <w:rsid w:val="003262F2"/>
    <w:rsid w:val="0034593B"/>
    <w:rsid w:val="003476C5"/>
    <w:rsid w:val="003522FD"/>
    <w:rsid w:val="003600CB"/>
    <w:rsid w:val="00360DDC"/>
    <w:rsid w:val="0036267C"/>
    <w:rsid w:val="003635DE"/>
    <w:rsid w:val="0036369D"/>
    <w:rsid w:val="00366F35"/>
    <w:rsid w:val="00367ECB"/>
    <w:rsid w:val="003809D8"/>
    <w:rsid w:val="003860E7"/>
    <w:rsid w:val="003938DD"/>
    <w:rsid w:val="0039633C"/>
    <w:rsid w:val="00397347"/>
    <w:rsid w:val="003A06D3"/>
    <w:rsid w:val="003A7736"/>
    <w:rsid w:val="003B1D7D"/>
    <w:rsid w:val="003B413A"/>
    <w:rsid w:val="003B74CB"/>
    <w:rsid w:val="003B777E"/>
    <w:rsid w:val="003C0E5B"/>
    <w:rsid w:val="003C289F"/>
    <w:rsid w:val="003D1674"/>
    <w:rsid w:val="003D2B21"/>
    <w:rsid w:val="003D4A2A"/>
    <w:rsid w:val="003E21EA"/>
    <w:rsid w:val="003E5374"/>
    <w:rsid w:val="003E5531"/>
    <w:rsid w:val="003F409B"/>
    <w:rsid w:val="00405B59"/>
    <w:rsid w:val="0040625D"/>
    <w:rsid w:val="00415828"/>
    <w:rsid w:val="00421378"/>
    <w:rsid w:val="00421845"/>
    <w:rsid w:val="0042201F"/>
    <w:rsid w:val="004230F9"/>
    <w:rsid w:val="004249D1"/>
    <w:rsid w:val="00424A23"/>
    <w:rsid w:val="0043140F"/>
    <w:rsid w:val="004317F3"/>
    <w:rsid w:val="00436544"/>
    <w:rsid w:val="0045795F"/>
    <w:rsid w:val="00457D09"/>
    <w:rsid w:val="00460DEF"/>
    <w:rsid w:val="00466363"/>
    <w:rsid w:val="00471C0D"/>
    <w:rsid w:val="00481153"/>
    <w:rsid w:val="004872B1"/>
    <w:rsid w:val="00487601"/>
    <w:rsid w:val="004A0E30"/>
    <w:rsid w:val="004A112F"/>
    <w:rsid w:val="004A14E0"/>
    <w:rsid w:val="004A5C29"/>
    <w:rsid w:val="004A7122"/>
    <w:rsid w:val="004A7D19"/>
    <w:rsid w:val="004C16DC"/>
    <w:rsid w:val="004C49D3"/>
    <w:rsid w:val="004D5995"/>
    <w:rsid w:val="004F2C11"/>
    <w:rsid w:val="004F30D7"/>
    <w:rsid w:val="004F5752"/>
    <w:rsid w:val="004F6366"/>
    <w:rsid w:val="004F684C"/>
    <w:rsid w:val="005022EA"/>
    <w:rsid w:val="00502661"/>
    <w:rsid w:val="005112FA"/>
    <w:rsid w:val="00511316"/>
    <w:rsid w:val="0053297D"/>
    <w:rsid w:val="00532E13"/>
    <w:rsid w:val="00533283"/>
    <w:rsid w:val="005405C5"/>
    <w:rsid w:val="00542DAB"/>
    <w:rsid w:val="005471DF"/>
    <w:rsid w:val="0054784E"/>
    <w:rsid w:val="00552BEC"/>
    <w:rsid w:val="005615B3"/>
    <w:rsid w:val="00573369"/>
    <w:rsid w:val="00580788"/>
    <w:rsid w:val="00581BB3"/>
    <w:rsid w:val="00583005"/>
    <w:rsid w:val="00587C40"/>
    <w:rsid w:val="00590A94"/>
    <w:rsid w:val="00590FAF"/>
    <w:rsid w:val="0059190F"/>
    <w:rsid w:val="0059466B"/>
    <w:rsid w:val="005946BB"/>
    <w:rsid w:val="00594E92"/>
    <w:rsid w:val="005A0EBF"/>
    <w:rsid w:val="005A0F71"/>
    <w:rsid w:val="005A1359"/>
    <w:rsid w:val="005B0B21"/>
    <w:rsid w:val="005B0B34"/>
    <w:rsid w:val="005C468F"/>
    <w:rsid w:val="005C5933"/>
    <w:rsid w:val="005C5979"/>
    <w:rsid w:val="005C7FD9"/>
    <w:rsid w:val="005D59CB"/>
    <w:rsid w:val="005E0C2D"/>
    <w:rsid w:val="005E61D3"/>
    <w:rsid w:val="005E64B7"/>
    <w:rsid w:val="005F4C8E"/>
    <w:rsid w:val="006038F6"/>
    <w:rsid w:val="00604EC2"/>
    <w:rsid w:val="0060533E"/>
    <w:rsid w:val="006057BB"/>
    <w:rsid w:val="00607229"/>
    <w:rsid w:val="00611D14"/>
    <w:rsid w:val="00613D87"/>
    <w:rsid w:val="006162DB"/>
    <w:rsid w:val="00621012"/>
    <w:rsid w:val="0063399B"/>
    <w:rsid w:val="00655F8C"/>
    <w:rsid w:val="006572D9"/>
    <w:rsid w:val="0066255D"/>
    <w:rsid w:val="006645F8"/>
    <w:rsid w:val="00665F0C"/>
    <w:rsid w:val="006705F8"/>
    <w:rsid w:val="006719DB"/>
    <w:rsid w:val="00672527"/>
    <w:rsid w:val="006829D8"/>
    <w:rsid w:val="006861F6"/>
    <w:rsid w:val="006874A4"/>
    <w:rsid w:val="00687BF5"/>
    <w:rsid w:val="00690309"/>
    <w:rsid w:val="0069250B"/>
    <w:rsid w:val="006958B3"/>
    <w:rsid w:val="0069799B"/>
    <w:rsid w:val="006A0D7A"/>
    <w:rsid w:val="006A1FD8"/>
    <w:rsid w:val="006A2DFD"/>
    <w:rsid w:val="006B24C5"/>
    <w:rsid w:val="006B2BFA"/>
    <w:rsid w:val="006B7878"/>
    <w:rsid w:val="006C6922"/>
    <w:rsid w:val="006D2F65"/>
    <w:rsid w:val="006D3849"/>
    <w:rsid w:val="006D4704"/>
    <w:rsid w:val="006D49CF"/>
    <w:rsid w:val="006D5C82"/>
    <w:rsid w:val="006D5D7C"/>
    <w:rsid w:val="006D6444"/>
    <w:rsid w:val="006D6F03"/>
    <w:rsid w:val="006D7C57"/>
    <w:rsid w:val="006E783A"/>
    <w:rsid w:val="0070351C"/>
    <w:rsid w:val="00707262"/>
    <w:rsid w:val="0071224D"/>
    <w:rsid w:val="00714CE5"/>
    <w:rsid w:val="00715D24"/>
    <w:rsid w:val="00717C0F"/>
    <w:rsid w:val="00721870"/>
    <w:rsid w:val="00722B62"/>
    <w:rsid w:val="00725652"/>
    <w:rsid w:val="0073358F"/>
    <w:rsid w:val="00733D95"/>
    <w:rsid w:val="0073747F"/>
    <w:rsid w:val="00737D62"/>
    <w:rsid w:val="00741DEC"/>
    <w:rsid w:val="00743367"/>
    <w:rsid w:val="00743C63"/>
    <w:rsid w:val="00746629"/>
    <w:rsid w:val="00747D70"/>
    <w:rsid w:val="0076333B"/>
    <w:rsid w:val="0076574C"/>
    <w:rsid w:val="00772A41"/>
    <w:rsid w:val="00781BD6"/>
    <w:rsid w:val="00785765"/>
    <w:rsid w:val="007917F9"/>
    <w:rsid w:val="0079564A"/>
    <w:rsid w:val="00797CCC"/>
    <w:rsid w:val="007A0867"/>
    <w:rsid w:val="007A4776"/>
    <w:rsid w:val="007A77AB"/>
    <w:rsid w:val="007B0AB9"/>
    <w:rsid w:val="007C0A88"/>
    <w:rsid w:val="007C3D36"/>
    <w:rsid w:val="007C64ED"/>
    <w:rsid w:val="007C6DE1"/>
    <w:rsid w:val="007D2A38"/>
    <w:rsid w:val="007E0DE7"/>
    <w:rsid w:val="007E2F69"/>
    <w:rsid w:val="007E3C5C"/>
    <w:rsid w:val="0080020E"/>
    <w:rsid w:val="00802809"/>
    <w:rsid w:val="0080452F"/>
    <w:rsid w:val="00814E71"/>
    <w:rsid w:val="008258B9"/>
    <w:rsid w:val="0082597B"/>
    <w:rsid w:val="0082667B"/>
    <w:rsid w:val="0083162A"/>
    <w:rsid w:val="00840486"/>
    <w:rsid w:val="00843487"/>
    <w:rsid w:val="0084422F"/>
    <w:rsid w:val="00844C0A"/>
    <w:rsid w:val="00845A2B"/>
    <w:rsid w:val="00847B48"/>
    <w:rsid w:val="00852576"/>
    <w:rsid w:val="00856470"/>
    <w:rsid w:val="00857EE3"/>
    <w:rsid w:val="00861016"/>
    <w:rsid w:val="00865810"/>
    <w:rsid w:val="00866BAA"/>
    <w:rsid w:val="008772B6"/>
    <w:rsid w:val="00880BBF"/>
    <w:rsid w:val="00882131"/>
    <w:rsid w:val="00887CB5"/>
    <w:rsid w:val="00897F68"/>
    <w:rsid w:val="008A0954"/>
    <w:rsid w:val="008B35A9"/>
    <w:rsid w:val="008C5908"/>
    <w:rsid w:val="008D1F21"/>
    <w:rsid w:val="008E1121"/>
    <w:rsid w:val="008E1398"/>
    <w:rsid w:val="008E49D9"/>
    <w:rsid w:val="008F01CC"/>
    <w:rsid w:val="008F5454"/>
    <w:rsid w:val="008F5941"/>
    <w:rsid w:val="008F5B28"/>
    <w:rsid w:val="009110FC"/>
    <w:rsid w:val="00911EF1"/>
    <w:rsid w:val="009121A5"/>
    <w:rsid w:val="00915DD8"/>
    <w:rsid w:val="00916030"/>
    <w:rsid w:val="00916111"/>
    <w:rsid w:val="00922090"/>
    <w:rsid w:val="0092568A"/>
    <w:rsid w:val="00936280"/>
    <w:rsid w:val="00937E60"/>
    <w:rsid w:val="009451A2"/>
    <w:rsid w:val="00951361"/>
    <w:rsid w:val="0095540F"/>
    <w:rsid w:val="00977D54"/>
    <w:rsid w:val="00982310"/>
    <w:rsid w:val="0099172D"/>
    <w:rsid w:val="00992E8C"/>
    <w:rsid w:val="00993C72"/>
    <w:rsid w:val="00994E8F"/>
    <w:rsid w:val="0099676E"/>
    <w:rsid w:val="009A264E"/>
    <w:rsid w:val="009B01E0"/>
    <w:rsid w:val="009B1212"/>
    <w:rsid w:val="009B257F"/>
    <w:rsid w:val="009B3570"/>
    <w:rsid w:val="009B6927"/>
    <w:rsid w:val="009D767F"/>
    <w:rsid w:val="009E0FCB"/>
    <w:rsid w:val="009E1A2D"/>
    <w:rsid w:val="009E4417"/>
    <w:rsid w:val="009E630A"/>
    <w:rsid w:val="009F0291"/>
    <w:rsid w:val="009F0AB4"/>
    <w:rsid w:val="009F37E2"/>
    <w:rsid w:val="009F46BB"/>
    <w:rsid w:val="009F47E4"/>
    <w:rsid w:val="009F66E1"/>
    <w:rsid w:val="00A00B5A"/>
    <w:rsid w:val="00A038D4"/>
    <w:rsid w:val="00A03BAC"/>
    <w:rsid w:val="00A0605C"/>
    <w:rsid w:val="00A06AAA"/>
    <w:rsid w:val="00A1007A"/>
    <w:rsid w:val="00A12784"/>
    <w:rsid w:val="00A1425A"/>
    <w:rsid w:val="00A154EF"/>
    <w:rsid w:val="00A20E7F"/>
    <w:rsid w:val="00A22BB0"/>
    <w:rsid w:val="00A23813"/>
    <w:rsid w:val="00A23FA9"/>
    <w:rsid w:val="00A308C3"/>
    <w:rsid w:val="00A33188"/>
    <w:rsid w:val="00A358D3"/>
    <w:rsid w:val="00A44EEE"/>
    <w:rsid w:val="00A575E9"/>
    <w:rsid w:val="00A717FB"/>
    <w:rsid w:val="00A718B8"/>
    <w:rsid w:val="00A74070"/>
    <w:rsid w:val="00A771A0"/>
    <w:rsid w:val="00A77A15"/>
    <w:rsid w:val="00A80AD4"/>
    <w:rsid w:val="00A83F32"/>
    <w:rsid w:val="00A848BA"/>
    <w:rsid w:val="00A85DF9"/>
    <w:rsid w:val="00A93C12"/>
    <w:rsid w:val="00A961DA"/>
    <w:rsid w:val="00A97A2B"/>
    <w:rsid w:val="00AA0E94"/>
    <w:rsid w:val="00AB197E"/>
    <w:rsid w:val="00AB3468"/>
    <w:rsid w:val="00AB3B4F"/>
    <w:rsid w:val="00AC487B"/>
    <w:rsid w:val="00AC5B53"/>
    <w:rsid w:val="00AD7F76"/>
    <w:rsid w:val="00AF1127"/>
    <w:rsid w:val="00AF23BD"/>
    <w:rsid w:val="00AF2F85"/>
    <w:rsid w:val="00AF5210"/>
    <w:rsid w:val="00AF7620"/>
    <w:rsid w:val="00AF78E0"/>
    <w:rsid w:val="00B01461"/>
    <w:rsid w:val="00B02DFA"/>
    <w:rsid w:val="00B0711B"/>
    <w:rsid w:val="00B13781"/>
    <w:rsid w:val="00B30828"/>
    <w:rsid w:val="00B322C4"/>
    <w:rsid w:val="00B3339B"/>
    <w:rsid w:val="00B34DBE"/>
    <w:rsid w:val="00B35E33"/>
    <w:rsid w:val="00B449C0"/>
    <w:rsid w:val="00B45CE1"/>
    <w:rsid w:val="00B4696A"/>
    <w:rsid w:val="00B46E5D"/>
    <w:rsid w:val="00B479EA"/>
    <w:rsid w:val="00B550AC"/>
    <w:rsid w:val="00B5598D"/>
    <w:rsid w:val="00B71AB2"/>
    <w:rsid w:val="00B802B5"/>
    <w:rsid w:val="00B812F5"/>
    <w:rsid w:val="00B84C0D"/>
    <w:rsid w:val="00B92718"/>
    <w:rsid w:val="00B97ABD"/>
    <w:rsid w:val="00BA4B05"/>
    <w:rsid w:val="00BA7057"/>
    <w:rsid w:val="00BB0D72"/>
    <w:rsid w:val="00BB6AA1"/>
    <w:rsid w:val="00BC1E1B"/>
    <w:rsid w:val="00BC50D4"/>
    <w:rsid w:val="00BD25DF"/>
    <w:rsid w:val="00BD5AF1"/>
    <w:rsid w:val="00BE0D1B"/>
    <w:rsid w:val="00BE2AA1"/>
    <w:rsid w:val="00BE2AF7"/>
    <w:rsid w:val="00BF168C"/>
    <w:rsid w:val="00BF6A17"/>
    <w:rsid w:val="00BF6DAB"/>
    <w:rsid w:val="00C0123E"/>
    <w:rsid w:val="00C04774"/>
    <w:rsid w:val="00C05E7F"/>
    <w:rsid w:val="00C0731B"/>
    <w:rsid w:val="00C10D2B"/>
    <w:rsid w:val="00C10FB1"/>
    <w:rsid w:val="00C1471B"/>
    <w:rsid w:val="00C1611C"/>
    <w:rsid w:val="00C201A0"/>
    <w:rsid w:val="00C22BEF"/>
    <w:rsid w:val="00C22F23"/>
    <w:rsid w:val="00C230EF"/>
    <w:rsid w:val="00C2314D"/>
    <w:rsid w:val="00C266FD"/>
    <w:rsid w:val="00C26A11"/>
    <w:rsid w:val="00C4486F"/>
    <w:rsid w:val="00C5140E"/>
    <w:rsid w:val="00C528D5"/>
    <w:rsid w:val="00C579A8"/>
    <w:rsid w:val="00C60BFB"/>
    <w:rsid w:val="00C60F71"/>
    <w:rsid w:val="00C63B80"/>
    <w:rsid w:val="00C8271D"/>
    <w:rsid w:val="00C85D13"/>
    <w:rsid w:val="00C927D7"/>
    <w:rsid w:val="00C94C75"/>
    <w:rsid w:val="00C952B6"/>
    <w:rsid w:val="00CA233F"/>
    <w:rsid w:val="00CB33BC"/>
    <w:rsid w:val="00CB3E42"/>
    <w:rsid w:val="00CB45E3"/>
    <w:rsid w:val="00CB5E1B"/>
    <w:rsid w:val="00CC40B3"/>
    <w:rsid w:val="00CC63D9"/>
    <w:rsid w:val="00CC68FA"/>
    <w:rsid w:val="00CD1D49"/>
    <w:rsid w:val="00CD4B37"/>
    <w:rsid w:val="00CD61B0"/>
    <w:rsid w:val="00CE1CD3"/>
    <w:rsid w:val="00CE1EA7"/>
    <w:rsid w:val="00CE1EEC"/>
    <w:rsid w:val="00CE6B76"/>
    <w:rsid w:val="00CF059A"/>
    <w:rsid w:val="00CF461E"/>
    <w:rsid w:val="00CF7E96"/>
    <w:rsid w:val="00D02726"/>
    <w:rsid w:val="00D04A6B"/>
    <w:rsid w:val="00D06CEA"/>
    <w:rsid w:val="00D07F22"/>
    <w:rsid w:val="00D134AE"/>
    <w:rsid w:val="00D15763"/>
    <w:rsid w:val="00D25ED5"/>
    <w:rsid w:val="00D278C2"/>
    <w:rsid w:val="00D3083D"/>
    <w:rsid w:val="00D40AC8"/>
    <w:rsid w:val="00D44855"/>
    <w:rsid w:val="00D466F4"/>
    <w:rsid w:val="00D52AE0"/>
    <w:rsid w:val="00D602B0"/>
    <w:rsid w:val="00D62381"/>
    <w:rsid w:val="00D64FF8"/>
    <w:rsid w:val="00D717CB"/>
    <w:rsid w:val="00D74143"/>
    <w:rsid w:val="00D74F63"/>
    <w:rsid w:val="00D77447"/>
    <w:rsid w:val="00D8218C"/>
    <w:rsid w:val="00D930A7"/>
    <w:rsid w:val="00DA2E0D"/>
    <w:rsid w:val="00DA2E31"/>
    <w:rsid w:val="00DA3EC1"/>
    <w:rsid w:val="00DA5CC2"/>
    <w:rsid w:val="00DB3CE0"/>
    <w:rsid w:val="00DB48AC"/>
    <w:rsid w:val="00DB5F6A"/>
    <w:rsid w:val="00DB63BC"/>
    <w:rsid w:val="00DB69AE"/>
    <w:rsid w:val="00DB7409"/>
    <w:rsid w:val="00DC0E28"/>
    <w:rsid w:val="00DC72F8"/>
    <w:rsid w:val="00DD18A2"/>
    <w:rsid w:val="00DE29C7"/>
    <w:rsid w:val="00DE68F0"/>
    <w:rsid w:val="00DF24E6"/>
    <w:rsid w:val="00DF3D31"/>
    <w:rsid w:val="00E00B2E"/>
    <w:rsid w:val="00E05C8D"/>
    <w:rsid w:val="00E16237"/>
    <w:rsid w:val="00E20ECF"/>
    <w:rsid w:val="00E2410D"/>
    <w:rsid w:val="00E44653"/>
    <w:rsid w:val="00E46985"/>
    <w:rsid w:val="00E544B7"/>
    <w:rsid w:val="00E56DF1"/>
    <w:rsid w:val="00E57A5A"/>
    <w:rsid w:val="00E62574"/>
    <w:rsid w:val="00E65AA9"/>
    <w:rsid w:val="00E7039C"/>
    <w:rsid w:val="00E71E26"/>
    <w:rsid w:val="00E7320B"/>
    <w:rsid w:val="00E81ECB"/>
    <w:rsid w:val="00E8352D"/>
    <w:rsid w:val="00E97913"/>
    <w:rsid w:val="00E97A75"/>
    <w:rsid w:val="00EA21E6"/>
    <w:rsid w:val="00EA37E7"/>
    <w:rsid w:val="00EA6756"/>
    <w:rsid w:val="00EA7697"/>
    <w:rsid w:val="00EB4C2B"/>
    <w:rsid w:val="00EB77AC"/>
    <w:rsid w:val="00EC1E32"/>
    <w:rsid w:val="00ED1E49"/>
    <w:rsid w:val="00ED23EB"/>
    <w:rsid w:val="00ED3BF3"/>
    <w:rsid w:val="00ED5F3A"/>
    <w:rsid w:val="00ED61A4"/>
    <w:rsid w:val="00EE2743"/>
    <w:rsid w:val="00EE5116"/>
    <w:rsid w:val="00EF496F"/>
    <w:rsid w:val="00EF6C05"/>
    <w:rsid w:val="00F030B3"/>
    <w:rsid w:val="00F033F9"/>
    <w:rsid w:val="00F1580A"/>
    <w:rsid w:val="00F166B4"/>
    <w:rsid w:val="00F27B17"/>
    <w:rsid w:val="00F338D5"/>
    <w:rsid w:val="00F37B04"/>
    <w:rsid w:val="00F4000E"/>
    <w:rsid w:val="00F408BF"/>
    <w:rsid w:val="00F41C4D"/>
    <w:rsid w:val="00F45601"/>
    <w:rsid w:val="00F46D14"/>
    <w:rsid w:val="00F509F6"/>
    <w:rsid w:val="00F51305"/>
    <w:rsid w:val="00F54107"/>
    <w:rsid w:val="00F54F5C"/>
    <w:rsid w:val="00F62CCD"/>
    <w:rsid w:val="00F63B00"/>
    <w:rsid w:val="00F645D6"/>
    <w:rsid w:val="00F7559C"/>
    <w:rsid w:val="00F7709D"/>
    <w:rsid w:val="00F84073"/>
    <w:rsid w:val="00FA7EDD"/>
    <w:rsid w:val="00FB209E"/>
    <w:rsid w:val="00FB6C22"/>
    <w:rsid w:val="00FD1137"/>
    <w:rsid w:val="00FD2F1B"/>
    <w:rsid w:val="00FD5227"/>
    <w:rsid w:val="00FD604A"/>
    <w:rsid w:val="00FD65FF"/>
    <w:rsid w:val="00FE1958"/>
    <w:rsid w:val="00FE5B4B"/>
    <w:rsid w:val="00FF0CE2"/>
    <w:rsid w:val="00FF2FF8"/>
    <w:rsid w:val="00FF5468"/>
    <w:rsid w:val="00FF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D1D49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lang w:eastAsia="en-US"/>
    </w:rPr>
  </w:style>
  <w:style w:type="paragraph" w:styleId="Ttulo1">
    <w:name w:val="heading 1"/>
    <w:basedOn w:val="Normal"/>
    <w:next w:val="Normal"/>
    <w:link w:val="Ttulo1Carcter"/>
    <w:qFormat/>
    <w:rsid w:val="00DE29C7"/>
    <w:pPr>
      <w:keepNext/>
      <w:spacing w:before="240"/>
      <w:ind w:left="567" w:hanging="567"/>
      <w:jc w:val="left"/>
      <w:outlineLvl w:val="0"/>
    </w:pPr>
    <w:rPr>
      <w:rFonts w:ascii="Arial Narrow" w:hAnsi="Arial Narrow"/>
      <w:b/>
      <w:sz w:val="32"/>
    </w:rPr>
  </w:style>
  <w:style w:type="paragraph" w:styleId="Ttulo2">
    <w:name w:val="heading 2"/>
    <w:basedOn w:val="Normal"/>
    <w:next w:val="Normal"/>
    <w:link w:val="Ttulo2Carcter"/>
    <w:qFormat/>
    <w:rsid w:val="00DE29C7"/>
    <w:pPr>
      <w:keepNext/>
      <w:tabs>
        <w:tab w:val="left" w:pos="567"/>
      </w:tabs>
      <w:spacing w:before="240"/>
      <w:ind w:left="567" w:hanging="567"/>
      <w:jc w:val="left"/>
      <w:outlineLvl w:val="1"/>
    </w:pPr>
    <w:rPr>
      <w:rFonts w:ascii="Arial Narrow" w:hAnsi="Arial Narrow"/>
      <w:b/>
      <w:sz w:val="28"/>
    </w:rPr>
  </w:style>
  <w:style w:type="paragraph" w:styleId="Ttulo3">
    <w:name w:val="heading 3"/>
    <w:basedOn w:val="Normal"/>
    <w:next w:val="Normal"/>
    <w:link w:val="Ttulo3Carcter"/>
    <w:qFormat/>
    <w:rsid w:val="00DE29C7"/>
    <w:pPr>
      <w:keepNext/>
      <w:tabs>
        <w:tab w:val="left" w:pos="567"/>
      </w:tabs>
      <w:spacing w:before="240"/>
      <w:ind w:left="680" w:hanging="680"/>
      <w:jc w:val="left"/>
      <w:outlineLvl w:val="2"/>
    </w:pPr>
    <w:rPr>
      <w:rFonts w:ascii="Arial Narrow" w:hAnsi="Arial Narrow"/>
      <w:b/>
      <w:sz w:val="26"/>
    </w:rPr>
  </w:style>
  <w:style w:type="paragraph" w:styleId="Ttulo4">
    <w:name w:val="heading 4"/>
    <w:basedOn w:val="Ttulo3"/>
    <w:next w:val="Normal"/>
    <w:link w:val="Ttulo4Carcter"/>
    <w:qFormat/>
    <w:rsid w:val="000F2054"/>
    <w:pPr>
      <w:tabs>
        <w:tab w:val="clear" w:pos="567"/>
      </w:tabs>
      <w:ind w:left="794" w:hanging="794"/>
      <w:outlineLvl w:val="3"/>
    </w:pPr>
    <w:rPr>
      <w:sz w:val="24"/>
    </w:rPr>
  </w:style>
  <w:style w:type="paragraph" w:styleId="Ttulo5">
    <w:name w:val="heading 5"/>
    <w:basedOn w:val="Ttulo3"/>
    <w:next w:val="Normal"/>
    <w:link w:val="Ttulo5Carcter"/>
    <w:qFormat/>
    <w:rsid w:val="00911EF1"/>
    <w:pPr>
      <w:outlineLvl w:val="4"/>
    </w:pPr>
    <w:rPr>
      <w:b w:val="0"/>
      <w:i/>
      <w:sz w:val="24"/>
    </w:rPr>
  </w:style>
  <w:style w:type="paragraph" w:styleId="Ttulo6">
    <w:name w:val="heading 6"/>
    <w:basedOn w:val="Normal"/>
    <w:next w:val="Normal"/>
    <w:link w:val="Ttulo6Carcter"/>
    <w:qFormat/>
    <w:rsid w:val="00E7320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cter"/>
    <w:qFormat/>
    <w:rsid w:val="0095136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cter"/>
    <w:qFormat/>
    <w:rsid w:val="00951361"/>
    <w:pPr>
      <w:keepNext/>
      <w:keepLines/>
      <w:spacing w:before="200" w:after="0"/>
      <w:outlineLvl w:val="7"/>
    </w:pPr>
    <w:rPr>
      <w:rFonts w:ascii="Cambria" w:hAnsi="Cambria"/>
      <w:color w:val="404040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rsid w:val="00DE29C7"/>
    <w:rPr>
      <w:rFonts w:ascii="Arial Narrow" w:hAnsi="Arial Narrow"/>
      <w:b/>
      <w:sz w:val="28"/>
      <w:lang w:eastAsia="en-US"/>
    </w:rPr>
  </w:style>
  <w:style w:type="paragraph" w:styleId="Cabealho">
    <w:name w:val="header"/>
    <w:basedOn w:val="Normal"/>
    <w:rsid w:val="00CD1D49"/>
    <w:pPr>
      <w:tabs>
        <w:tab w:val="center" w:pos="4819"/>
        <w:tab w:val="right" w:pos="9071"/>
      </w:tabs>
      <w:spacing w:after="40"/>
      <w:jc w:val="right"/>
    </w:pPr>
    <w:rPr>
      <w:b/>
      <w:sz w:val="28"/>
    </w:rPr>
  </w:style>
  <w:style w:type="paragraph" w:customStyle="1" w:styleId="Reduzido">
    <w:name w:val="Reduzido"/>
    <w:basedOn w:val="Normal"/>
    <w:rsid w:val="00CD1D49"/>
    <w:pPr>
      <w:tabs>
        <w:tab w:val="left" w:pos="4928"/>
        <w:tab w:val="left" w:pos="10173"/>
      </w:tabs>
      <w:spacing w:after="0"/>
    </w:pPr>
    <w:rPr>
      <w:sz w:val="18"/>
    </w:rPr>
  </w:style>
  <w:style w:type="paragraph" w:styleId="Rodap">
    <w:name w:val="footer"/>
    <w:basedOn w:val="Normal"/>
    <w:rsid w:val="00CD1D49"/>
    <w:pPr>
      <w:tabs>
        <w:tab w:val="center" w:pos="4153"/>
        <w:tab w:val="right" w:pos="8306"/>
      </w:tabs>
      <w:jc w:val="center"/>
    </w:pPr>
  </w:style>
  <w:style w:type="paragraph" w:styleId="ndice1">
    <w:name w:val="toc 1"/>
    <w:basedOn w:val="Ttulo1"/>
    <w:next w:val="Normal"/>
    <w:uiPriority w:val="39"/>
    <w:qFormat/>
    <w:rsid w:val="000F2054"/>
    <w:pPr>
      <w:keepNext w:val="0"/>
      <w:spacing w:before="40" w:after="40"/>
      <w:ind w:left="340" w:hanging="340"/>
      <w:outlineLvl w:val="9"/>
    </w:pPr>
    <w:rPr>
      <w:rFonts w:ascii="Calibri" w:hAnsi="Calibri"/>
      <w:bCs/>
      <w:caps/>
      <w:sz w:val="20"/>
    </w:rPr>
  </w:style>
  <w:style w:type="paragraph" w:styleId="ndice2">
    <w:name w:val="toc 2"/>
    <w:basedOn w:val="Ttulo2"/>
    <w:next w:val="Normal"/>
    <w:uiPriority w:val="39"/>
    <w:qFormat/>
    <w:rsid w:val="000F2054"/>
    <w:pPr>
      <w:keepNext w:val="0"/>
      <w:tabs>
        <w:tab w:val="clear" w:pos="567"/>
      </w:tabs>
      <w:spacing w:before="0" w:after="0"/>
      <w:ind w:left="681" w:hanging="454"/>
      <w:outlineLvl w:val="9"/>
    </w:pPr>
    <w:rPr>
      <w:rFonts w:ascii="Calibri" w:hAnsi="Calibri"/>
      <w:b w:val="0"/>
      <w:smallCaps/>
      <w:sz w:val="20"/>
    </w:rPr>
  </w:style>
  <w:style w:type="paragraph" w:styleId="ndice3">
    <w:name w:val="toc 3"/>
    <w:basedOn w:val="Ttulo3"/>
    <w:next w:val="Normal"/>
    <w:uiPriority w:val="39"/>
    <w:qFormat/>
    <w:rsid w:val="000F2054"/>
    <w:pPr>
      <w:keepNext w:val="0"/>
      <w:tabs>
        <w:tab w:val="clear" w:pos="567"/>
      </w:tabs>
      <w:spacing w:before="0" w:after="0"/>
      <w:ind w:left="1134" w:hanging="567"/>
      <w:outlineLvl w:val="9"/>
    </w:pPr>
    <w:rPr>
      <w:rFonts w:ascii="Calibri" w:hAnsi="Calibri"/>
      <w:b w:val="0"/>
      <w:i/>
      <w:iCs/>
      <w:sz w:val="20"/>
    </w:rPr>
  </w:style>
  <w:style w:type="paragraph" w:styleId="ndice4">
    <w:name w:val="toc 4"/>
    <w:basedOn w:val="Normal"/>
    <w:next w:val="Normal"/>
    <w:uiPriority w:val="39"/>
    <w:rsid w:val="000F2054"/>
    <w:pPr>
      <w:spacing w:after="0"/>
      <w:ind w:left="1701" w:hanging="680"/>
      <w:jc w:val="left"/>
    </w:pPr>
    <w:rPr>
      <w:rFonts w:ascii="Calibri" w:hAnsi="Calibri"/>
      <w:sz w:val="18"/>
      <w:szCs w:val="18"/>
    </w:rPr>
  </w:style>
  <w:style w:type="paragraph" w:customStyle="1" w:styleId="Notas">
    <w:name w:val="Notas"/>
    <w:basedOn w:val="Normal"/>
    <w:rsid w:val="00CD1D49"/>
    <w:rPr>
      <w:i/>
      <w:sz w:val="18"/>
    </w:rPr>
  </w:style>
  <w:style w:type="paragraph" w:customStyle="1" w:styleId="Exemplos">
    <w:name w:val="Exemplos"/>
    <w:basedOn w:val="Normal"/>
    <w:next w:val="Normal"/>
    <w:rsid w:val="00CD1D49"/>
    <w:pPr>
      <w:ind w:left="1247" w:hanging="1247"/>
    </w:pPr>
    <w:rPr>
      <w:sz w:val="18"/>
    </w:rPr>
  </w:style>
  <w:style w:type="paragraph" w:customStyle="1" w:styleId="Exemplo">
    <w:name w:val="Exemplo"/>
    <w:basedOn w:val="Normal"/>
    <w:next w:val="Normal"/>
    <w:rsid w:val="00CD1D49"/>
    <w:pPr>
      <w:ind w:left="1134" w:hanging="1134"/>
    </w:pPr>
    <w:rPr>
      <w:sz w:val="18"/>
    </w:rPr>
  </w:style>
  <w:style w:type="paragraph" w:customStyle="1" w:styleId="Travessao">
    <w:name w:val="Travessao"/>
    <w:basedOn w:val="Listacommarcas"/>
    <w:rsid w:val="00CD1D49"/>
    <w:pPr>
      <w:spacing w:after="0"/>
    </w:pPr>
  </w:style>
  <w:style w:type="paragraph" w:styleId="Listacommarcas">
    <w:name w:val="List Bullet"/>
    <w:basedOn w:val="Normal"/>
    <w:next w:val="Normal"/>
    <w:rsid w:val="00CD1D49"/>
    <w:pPr>
      <w:ind w:left="170" w:hanging="170"/>
    </w:pPr>
  </w:style>
  <w:style w:type="paragraph" w:customStyle="1" w:styleId="Nota">
    <w:name w:val="Nota"/>
    <w:basedOn w:val="Normal"/>
    <w:rsid w:val="00CD1D49"/>
    <w:rPr>
      <w:i/>
      <w:sz w:val="18"/>
    </w:rPr>
  </w:style>
  <w:style w:type="paragraph" w:customStyle="1" w:styleId="Figuras">
    <w:name w:val="Figuras"/>
    <w:basedOn w:val="Normal"/>
    <w:rsid w:val="00CD1D49"/>
    <w:pPr>
      <w:jc w:val="center"/>
    </w:pPr>
  </w:style>
  <w:style w:type="paragraph" w:customStyle="1" w:styleId="NormalSingle">
    <w:name w:val="Normal (Single)"/>
    <w:basedOn w:val="Normal"/>
    <w:next w:val="Normal"/>
    <w:rsid w:val="00CD1D49"/>
    <w:pPr>
      <w:spacing w:after="0"/>
    </w:pPr>
  </w:style>
  <w:style w:type="paragraph" w:customStyle="1" w:styleId="ListNumbering">
    <w:name w:val="List Numbering"/>
    <w:basedOn w:val="Normal"/>
    <w:next w:val="Normal"/>
    <w:rsid w:val="00CD1D49"/>
    <w:pPr>
      <w:ind w:left="170" w:hanging="170"/>
    </w:pPr>
  </w:style>
  <w:style w:type="paragraph" w:customStyle="1" w:styleId="ListWithLetters">
    <w:name w:val="List With Letters"/>
    <w:basedOn w:val="Normal"/>
    <w:next w:val="Normal"/>
    <w:rsid w:val="00CD1D49"/>
    <w:pPr>
      <w:ind w:left="227" w:hanging="227"/>
    </w:pPr>
  </w:style>
  <w:style w:type="paragraph" w:styleId="Listadecont">
    <w:name w:val="List Continue"/>
    <w:basedOn w:val="Normal"/>
    <w:rsid w:val="00CD1D49"/>
    <w:pPr>
      <w:ind w:left="170" w:hanging="170"/>
    </w:pPr>
  </w:style>
  <w:style w:type="paragraph" w:customStyle="1" w:styleId="NormalBefore6">
    <w:name w:val="Normal (Before 6)"/>
    <w:basedOn w:val="Normal"/>
    <w:next w:val="Normal"/>
    <w:rsid w:val="00CD1D49"/>
    <w:pPr>
      <w:spacing w:before="120"/>
    </w:pPr>
  </w:style>
  <w:style w:type="paragraph" w:styleId="ndice5">
    <w:name w:val="toc 5"/>
    <w:basedOn w:val="Normal"/>
    <w:next w:val="Normal"/>
    <w:uiPriority w:val="39"/>
    <w:rsid w:val="00CD1D49"/>
    <w:pPr>
      <w:spacing w:after="0"/>
      <w:ind w:left="880"/>
      <w:jc w:val="left"/>
    </w:pPr>
    <w:rPr>
      <w:rFonts w:ascii="Calibri" w:hAnsi="Calibri"/>
      <w:sz w:val="18"/>
      <w:szCs w:val="18"/>
    </w:rPr>
  </w:style>
  <w:style w:type="paragraph" w:styleId="ndice6">
    <w:name w:val="toc 6"/>
    <w:basedOn w:val="Normal"/>
    <w:next w:val="Normal"/>
    <w:uiPriority w:val="39"/>
    <w:rsid w:val="00CD1D49"/>
    <w:pPr>
      <w:spacing w:after="0"/>
      <w:ind w:left="1100"/>
      <w:jc w:val="left"/>
    </w:pPr>
    <w:rPr>
      <w:rFonts w:ascii="Calibri" w:hAnsi="Calibri"/>
      <w:sz w:val="18"/>
      <w:szCs w:val="18"/>
    </w:rPr>
  </w:style>
  <w:style w:type="paragraph" w:styleId="ndice7">
    <w:name w:val="toc 7"/>
    <w:basedOn w:val="Normal"/>
    <w:next w:val="Normal"/>
    <w:uiPriority w:val="39"/>
    <w:rsid w:val="00CD1D49"/>
    <w:pPr>
      <w:spacing w:after="0"/>
      <w:ind w:left="1320"/>
      <w:jc w:val="left"/>
    </w:pPr>
    <w:rPr>
      <w:rFonts w:ascii="Calibri" w:hAnsi="Calibri"/>
      <w:sz w:val="18"/>
      <w:szCs w:val="18"/>
    </w:rPr>
  </w:style>
  <w:style w:type="paragraph" w:styleId="ndice8">
    <w:name w:val="toc 8"/>
    <w:basedOn w:val="Normal"/>
    <w:next w:val="Normal"/>
    <w:uiPriority w:val="39"/>
    <w:rsid w:val="00CD1D49"/>
    <w:pPr>
      <w:spacing w:after="0"/>
      <w:ind w:left="1540"/>
      <w:jc w:val="left"/>
    </w:pPr>
    <w:rPr>
      <w:rFonts w:ascii="Calibri" w:hAnsi="Calibri"/>
      <w:sz w:val="18"/>
      <w:szCs w:val="18"/>
    </w:rPr>
  </w:style>
  <w:style w:type="paragraph" w:styleId="ndice9">
    <w:name w:val="toc 9"/>
    <w:basedOn w:val="Normal"/>
    <w:next w:val="Normal"/>
    <w:uiPriority w:val="99"/>
    <w:rsid w:val="00CD1D49"/>
    <w:pPr>
      <w:spacing w:after="0"/>
      <w:ind w:left="1760"/>
      <w:jc w:val="left"/>
    </w:pPr>
    <w:rPr>
      <w:rFonts w:ascii="Calibri" w:hAnsi="Calibri"/>
      <w:sz w:val="18"/>
      <w:szCs w:val="18"/>
    </w:rPr>
  </w:style>
  <w:style w:type="character" w:styleId="Hiperligao">
    <w:name w:val="Hyperlink"/>
    <w:basedOn w:val="Tipodeletrapredefinidodopargrafo"/>
    <w:uiPriority w:val="99"/>
    <w:rsid w:val="00421378"/>
    <w:rPr>
      <w:color w:val="0000FF"/>
      <w:u w:val="single"/>
    </w:rPr>
  </w:style>
  <w:style w:type="paragraph" w:styleId="Corpodetexto">
    <w:name w:val="Body Text"/>
    <w:basedOn w:val="Normal"/>
    <w:rsid w:val="001354ED"/>
    <w:pPr>
      <w:overflowPunct/>
      <w:autoSpaceDE/>
      <w:autoSpaceDN/>
      <w:adjustRightInd/>
      <w:spacing w:after="0"/>
      <w:jc w:val="left"/>
      <w:textAlignment w:val="auto"/>
    </w:pPr>
    <w:rPr>
      <w:snapToGrid w:val="0"/>
      <w:sz w:val="18"/>
    </w:rPr>
  </w:style>
  <w:style w:type="paragraph" w:styleId="ndiceremissivo4">
    <w:name w:val="index 4"/>
    <w:basedOn w:val="Normal"/>
    <w:next w:val="Normal"/>
    <w:autoRedefine/>
    <w:semiHidden/>
    <w:rsid w:val="001354ED"/>
    <w:pPr>
      <w:overflowPunct/>
      <w:autoSpaceDE/>
      <w:autoSpaceDN/>
      <w:adjustRightInd/>
      <w:spacing w:after="0"/>
      <w:ind w:left="960" w:hanging="240"/>
      <w:textAlignment w:val="auto"/>
    </w:pPr>
    <w:rPr>
      <w:sz w:val="24"/>
    </w:rPr>
  </w:style>
  <w:style w:type="table" w:styleId="Tabelacomgrelha">
    <w:name w:val="Table Grid"/>
    <w:basedOn w:val="Tabelanormal"/>
    <w:rsid w:val="001354E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doc">
    <w:name w:val="Ref_doc"/>
    <w:basedOn w:val="Cabealho"/>
    <w:qFormat/>
    <w:rsid w:val="00C60BFB"/>
    <w:pPr>
      <w:tabs>
        <w:tab w:val="clear" w:pos="4819"/>
      </w:tabs>
      <w:spacing w:before="120" w:after="0"/>
      <w:ind w:right="113"/>
    </w:pPr>
    <w:rPr>
      <w:rFonts w:ascii="Arial Narrow" w:hAnsi="Arial Narrow"/>
      <w:color w:val="C00000"/>
    </w:rPr>
  </w:style>
  <w:style w:type="paragraph" w:customStyle="1" w:styleId="ET-tit">
    <w:name w:val="ET-tit"/>
    <w:basedOn w:val="Normal"/>
    <w:qFormat/>
    <w:rsid w:val="00C60BFB"/>
    <w:pPr>
      <w:spacing w:before="120" w:after="0"/>
      <w:jc w:val="left"/>
    </w:pPr>
    <w:rPr>
      <w:rFonts w:ascii="Arial Narrow" w:hAnsi="Arial Narrow"/>
      <w:position w:val="-10"/>
      <w:sz w:val="48"/>
      <w:szCs w:val="48"/>
    </w:rPr>
  </w:style>
  <w:style w:type="paragraph" w:customStyle="1" w:styleId="tabletext">
    <w:name w:val="table text"/>
    <w:basedOn w:val="Normal"/>
    <w:rsid w:val="00D77447"/>
    <w:pPr>
      <w:overflowPunct/>
      <w:autoSpaceDE/>
      <w:autoSpaceDN/>
      <w:adjustRightInd/>
      <w:spacing w:before="60"/>
      <w:textAlignment w:val="auto"/>
    </w:pPr>
    <w:rPr>
      <w:rFonts w:ascii="Arial" w:hAnsi="Arial"/>
      <w:color w:val="000000"/>
      <w:sz w:val="20"/>
    </w:rPr>
  </w:style>
  <w:style w:type="paragraph" w:customStyle="1" w:styleId="texto">
    <w:name w:val="texto"/>
    <w:basedOn w:val="Normal"/>
    <w:uiPriority w:val="99"/>
    <w:qFormat/>
    <w:rsid w:val="001D7D25"/>
    <w:pPr>
      <w:spacing w:before="120" w:after="0"/>
    </w:pPr>
    <w:rPr>
      <w:rFonts w:ascii="Arial Narrow" w:hAnsi="Arial Narrow"/>
      <w:sz w:val="24"/>
    </w:rPr>
  </w:style>
  <w:style w:type="paragraph" w:customStyle="1" w:styleId="texto-ponto">
    <w:name w:val="texto-ponto"/>
    <w:basedOn w:val="texto"/>
    <w:qFormat/>
    <w:rsid w:val="001D7D25"/>
    <w:pPr>
      <w:numPr>
        <w:numId w:val="3"/>
      </w:numPr>
    </w:pPr>
  </w:style>
  <w:style w:type="paragraph" w:customStyle="1" w:styleId="ponto">
    <w:name w:val="ponto"/>
    <w:basedOn w:val="Normal"/>
    <w:rsid w:val="001D7D25"/>
    <w:pPr>
      <w:numPr>
        <w:numId w:val="4"/>
      </w:numPr>
      <w:tabs>
        <w:tab w:val="clear" w:pos="1531"/>
      </w:tabs>
      <w:overflowPunct/>
      <w:autoSpaceDE/>
      <w:autoSpaceDN/>
      <w:adjustRightInd/>
      <w:spacing w:before="120" w:after="0" w:line="276" w:lineRule="auto"/>
      <w:ind w:left="681" w:hanging="284"/>
      <w:textAlignment w:val="auto"/>
    </w:pPr>
    <w:rPr>
      <w:rFonts w:ascii="Arial Narrow" w:hAnsi="Arial Narrow"/>
      <w:sz w:val="24"/>
      <w:szCs w:val="24"/>
      <w:lang w:eastAsia="pt-PT"/>
    </w:rPr>
  </w:style>
  <w:style w:type="character" w:customStyle="1" w:styleId="Ttulo6Carcter">
    <w:name w:val="Título 6 Carácter"/>
    <w:basedOn w:val="Tipodeletrapredefinidodopargrafo"/>
    <w:link w:val="Ttulo6"/>
    <w:semiHidden/>
    <w:rsid w:val="00E7320B"/>
    <w:rPr>
      <w:rFonts w:ascii="Cambria" w:eastAsia="Times New Roman" w:hAnsi="Cambria" w:cs="Times New Roman"/>
      <w:i/>
      <w:iCs/>
      <w:color w:val="243F60"/>
      <w:sz w:val="22"/>
      <w:lang w:eastAsia="en-US"/>
    </w:rPr>
  </w:style>
  <w:style w:type="paragraph" w:customStyle="1" w:styleId="texto-ent">
    <w:name w:val="texto-ent"/>
    <w:basedOn w:val="tabletext"/>
    <w:qFormat/>
    <w:rsid w:val="000C4060"/>
    <w:pPr>
      <w:spacing w:before="120" w:after="0"/>
      <w:ind w:left="340"/>
    </w:pPr>
    <w:rPr>
      <w:rFonts w:ascii="Arial Narrow" w:eastAsia="Arial Unicode MS" w:hAnsi="Arial Narrow"/>
      <w:sz w:val="24"/>
    </w:rPr>
  </w:style>
  <w:style w:type="character" w:customStyle="1" w:styleId="Ttulo7Carcter">
    <w:name w:val="Título 7 Carácter"/>
    <w:basedOn w:val="Tipodeletrapredefinidodopargrafo"/>
    <w:link w:val="Ttulo7"/>
    <w:semiHidden/>
    <w:rsid w:val="00951361"/>
    <w:rPr>
      <w:rFonts w:ascii="Cambria" w:eastAsia="Times New Roman" w:hAnsi="Cambria" w:cs="Times New Roman"/>
      <w:i/>
      <w:iCs/>
      <w:color w:val="404040"/>
      <w:sz w:val="22"/>
      <w:lang w:eastAsia="en-US"/>
    </w:rPr>
  </w:style>
  <w:style w:type="character" w:customStyle="1" w:styleId="Ttulo8Carcter">
    <w:name w:val="Título 8 Carácter"/>
    <w:basedOn w:val="Tipodeletrapredefinidodopargrafo"/>
    <w:link w:val="Ttulo8"/>
    <w:semiHidden/>
    <w:rsid w:val="00951361"/>
    <w:rPr>
      <w:rFonts w:ascii="Cambria" w:eastAsia="Times New Roman" w:hAnsi="Cambria" w:cs="Times New Roman"/>
      <w:color w:val="404040"/>
      <w:lang w:eastAsia="en-US"/>
    </w:rPr>
  </w:style>
  <w:style w:type="paragraph" w:styleId="Subttulo">
    <w:name w:val="Subtitle"/>
    <w:basedOn w:val="Normal"/>
    <w:link w:val="SubttuloCarcter"/>
    <w:autoRedefine/>
    <w:qFormat/>
    <w:rsid w:val="00B802B5"/>
    <w:pPr>
      <w:overflowPunct/>
      <w:autoSpaceDE/>
      <w:autoSpaceDN/>
      <w:adjustRightInd/>
      <w:spacing w:after="360"/>
      <w:jc w:val="left"/>
      <w:textAlignment w:val="auto"/>
      <w:outlineLvl w:val="1"/>
    </w:pPr>
    <w:rPr>
      <w:rFonts w:ascii="Arial" w:hAnsi="Arial" w:cs="Arial"/>
      <w:b/>
      <w:smallCaps/>
      <w:imprint/>
      <w:color w:val="000000"/>
      <w:sz w:val="28"/>
    </w:rPr>
  </w:style>
  <w:style w:type="character" w:customStyle="1" w:styleId="SubttuloCarcter">
    <w:name w:val="Subtítulo Carácter"/>
    <w:basedOn w:val="Tipodeletrapredefinidodopargrafo"/>
    <w:link w:val="Subttulo"/>
    <w:rsid w:val="00B802B5"/>
    <w:rPr>
      <w:rFonts w:ascii="Arial" w:hAnsi="Arial" w:cs="Arial"/>
      <w:b/>
      <w:smallCaps/>
      <w:imprint/>
      <w:color w:val="000000"/>
      <w:sz w:val="28"/>
      <w:lang w:eastAsia="en-US"/>
    </w:rPr>
  </w:style>
  <w:style w:type="paragraph" w:customStyle="1" w:styleId="anexo-tit">
    <w:name w:val="anexo-tit"/>
    <w:basedOn w:val="Ttulo1"/>
    <w:qFormat/>
    <w:rsid w:val="00B802B5"/>
    <w:pPr>
      <w:jc w:val="center"/>
    </w:pPr>
  </w:style>
  <w:style w:type="paragraph" w:styleId="Ttulodondice">
    <w:name w:val="TOC Heading"/>
    <w:basedOn w:val="Ttulo1"/>
    <w:next w:val="Normal"/>
    <w:uiPriority w:val="39"/>
    <w:qFormat/>
    <w:rsid w:val="00E81ECB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extodebalo">
    <w:name w:val="Balloon Text"/>
    <w:basedOn w:val="Normal"/>
    <w:link w:val="TextodebaloCarcter"/>
    <w:rsid w:val="00E81EC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E81ECB"/>
    <w:rPr>
      <w:rFonts w:ascii="Tahoma" w:hAnsi="Tahoma" w:cs="Tahoma"/>
      <w:sz w:val="16"/>
      <w:szCs w:val="16"/>
      <w:lang w:eastAsia="en-US"/>
    </w:rPr>
  </w:style>
  <w:style w:type="paragraph" w:customStyle="1" w:styleId="ET-sub-tit">
    <w:name w:val="ET-sub-tit"/>
    <w:basedOn w:val="Ttulo1"/>
    <w:qFormat/>
    <w:rsid w:val="00E65AA9"/>
    <w:pPr>
      <w:ind w:left="0" w:firstLine="0"/>
    </w:pPr>
    <w:rPr>
      <w:sz w:val="36"/>
    </w:rPr>
  </w:style>
  <w:style w:type="paragraph" w:customStyle="1" w:styleId="rosto-tab-tits">
    <w:name w:val="rosto-tab-tits"/>
    <w:basedOn w:val="Reduzido"/>
    <w:qFormat/>
    <w:rsid w:val="00C60BFB"/>
    <w:pPr>
      <w:framePr w:hSpace="181" w:wrap="around" w:hAnchor="margin" w:yAlign="bottom" w:anchorLock="1"/>
    </w:pPr>
    <w:rPr>
      <w:rFonts w:ascii="Arial Narrow" w:hAnsi="Arial Narrow"/>
      <w:b/>
    </w:rPr>
  </w:style>
  <w:style w:type="paragraph" w:customStyle="1" w:styleId="rosto-tab-texto">
    <w:name w:val="rosto-tab-texto"/>
    <w:basedOn w:val="Reduzido"/>
    <w:qFormat/>
    <w:rsid w:val="00C60BFB"/>
    <w:pPr>
      <w:framePr w:hSpace="181" w:wrap="around" w:hAnchor="margin" w:yAlign="bottom" w:anchorLock="1"/>
      <w:jc w:val="left"/>
    </w:pPr>
    <w:rPr>
      <w:rFonts w:ascii="Arial Narrow" w:hAnsi="Arial Narrow"/>
      <w:szCs w:val="18"/>
    </w:rPr>
  </w:style>
  <w:style w:type="paragraph" w:customStyle="1" w:styleId="tab-req-tit">
    <w:name w:val="tab-req-tit"/>
    <w:basedOn w:val="Normal"/>
    <w:qFormat/>
    <w:rsid w:val="001843E0"/>
    <w:pPr>
      <w:spacing w:before="60" w:after="60"/>
      <w:jc w:val="left"/>
    </w:pPr>
    <w:rPr>
      <w:rFonts w:ascii="Calibri" w:hAnsi="Calibri"/>
      <w:color w:val="1F497D"/>
      <w:szCs w:val="22"/>
    </w:rPr>
  </w:style>
  <w:style w:type="paragraph" w:customStyle="1" w:styleId="tab-req-2-1-req">
    <w:name w:val="tab-req-2-1-req"/>
    <w:basedOn w:val="Normal"/>
    <w:qFormat/>
    <w:rsid w:val="001843E0"/>
    <w:pPr>
      <w:spacing w:before="60" w:after="60"/>
    </w:pPr>
    <w:rPr>
      <w:rFonts w:ascii="Calibri" w:hAnsi="Calibri"/>
      <w:bCs/>
      <w:color w:val="1F497D"/>
      <w:szCs w:val="22"/>
    </w:rPr>
  </w:style>
  <w:style w:type="paragraph" w:customStyle="1" w:styleId="tab-req-num">
    <w:name w:val="tab-req-num"/>
    <w:basedOn w:val="Normal"/>
    <w:qFormat/>
    <w:rsid w:val="001843E0"/>
    <w:rPr>
      <w:rFonts w:ascii="Calibri" w:hAnsi="Calibri"/>
      <w:bCs/>
      <w:color w:val="1F497D"/>
      <w:szCs w:val="22"/>
    </w:rPr>
  </w:style>
  <w:style w:type="paragraph" w:customStyle="1" w:styleId="tab-req-texto">
    <w:name w:val="tab-req-texto"/>
    <w:basedOn w:val="Normal"/>
    <w:uiPriority w:val="99"/>
    <w:qFormat/>
    <w:rsid w:val="001843E0"/>
    <w:pPr>
      <w:spacing w:after="0"/>
      <w:jc w:val="left"/>
    </w:pPr>
    <w:rPr>
      <w:rFonts w:ascii="Calibri" w:hAnsi="Calibri"/>
      <w:bCs/>
      <w:color w:val="1F497D"/>
      <w:szCs w:val="22"/>
    </w:rPr>
  </w:style>
  <w:style w:type="character" w:styleId="Refdecomentrio">
    <w:name w:val="annotation reference"/>
    <w:basedOn w:val="Tipodeletrapredefinidodopargrafo"/>
    <w:semiHidden/>
    <w:rsid w:val="006057BB"/>
    <w:rPr>
      <w:sz w:val="16"/>
      <w:szCs w:val="16"/>
    </w:rPr>
  </w:style>
  <w:style w:type="paragraph" w:styleId="Textodecomentrio">
    <w:name w:val="annotation text"/>
    <w:basedOn w:val="Normal"/>
    <w:semiHidden/>
    <w:rsid w:val="006057BB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6057BB"/>
    <w:rPr>
      <w:b/>
      <w:bCs/>
    </w:rPr>
  </w:style>
  <w:style w:type="character" w:customStyle="1" w:styleId="BalloonTextChar">
    <w:name w:val="Balloon Text Char"/>
    <w:basedOn w:val="Tipodeletrapredefinidodopargrafo"/>
    <w:locked/>
    <w:rsid w:val="006057BB"/>
    <w:rPr>
      <w:rFonts w:ascii="Tahoma" w:hAnsi="Tahoma" w:cs="Tahoma"/>
      <w:sz w:val="16"/>
      <w:szCs w:val="16"/>
      <w:lang w:eastAsia="en-US"/>
    </w:rPr>
  </w:style>
  <w:style w:type="character" w:customStyle="1" w:styleId="Ttulo1Carcter">
    <w:name w:val="Título 1 Carácter"/>
    <w:basedOn w:val="Tipodeletrapredefinidodopargrafo"/>
    <w:link w:val="Ttulo1"/>
    <w:locked/>
    <w:rsid w:val="00DE29C7"/>
    <w:rPr>
      <w:rFonts w:ascii="Arial Narrow" w:hAnsi="Arial Narrow"/>
      <w:b/>
      <w:sz w:val="32"/>
      <w:lang w:eastAsia="en-US"/>
    </w:rPr>
  </w:style>
  <w:style w:type="paragraph" w:customStyle="1" w:styleId="texto-tab">
    <w:name w:val="texto-tab"/>
    <w:basedOn w:val="Normal"/>
    <w:uiPriority w:val="99"/>
    <w:rsid w:val="00424A23"/>
    <w:pPr>
      <w:keepLines/>
      <w:widowControl w:val="0"/>
      <w:spacing w:before="60" w:after="60"/>
      <w:jc w:val="left"/>
      <w:textAlignment w:val="auto"/>
    </w:pPr>
    <w:rPr>
      <w:rFonts w:ascii="Arial Narrow" w:hAnsi="Arial Narrow"/>
    </w:rPr>
  </w:style>
  <w:style w:type="paragraph" w:customStyle="1" w:styleId="tab-tit">
    <w:name w:val="tab-tit"/>
    <w:basedOn w:val="texto-tab"/>
    <w:uiPriority w:val="99"/>
    <w:rsid w:val="00424A23"/>
    <w:pPr>
      <w:jc w:val="center"/>
    </w:pPr>
    <w:rPr>
      <w:b/>
    </w:rPr>
  </w:style>
  <w:style w:type="paragraph" w:customStyle="1" w:styleId="texto-tab-negrito">
    <w:name w:val="texto-tab-negrito"/>
    <w:basedOn w:val="texto-tab"/>
    <w:uiPriority w:val="99"/>
    <w:rsid w:val="00424A23"/>
    <w:rPr>
      <w:b/>
    </w:rPr>
  </w:style>
  <w:style w:type="character" w:customStyle="1" w:styleId="Ttulo3Carcter">
    <w:name w:val="Título 3 Carácter"/>
    <w:basedOn w:val="Tipodeletrapredefinidodopargrafo"/>
    <w:link w:val="Ttulo3"/>
    <w:locked/>
    <w:rsid w:val="00DE29C7"/>
    <w:rPr>
      <w:rFonts w:ascii="Arial Narrow" w:hAnsi="Arial Narrow"/>
      <w:b/>
      <w:sz w:val="26"/>
      <w:lang w:eastAsia="en-US"/>
    </w:rPr>
  </w:style>
  <w:style w:type="character" w:customStyle="1" w:styleId="Ttulo4Carcter">
    <w:name w:val="Título 4 Carácter"/>
    <w:basedOn w:val="Tipodeletrapredefinidodopargrafo"/>
    <w:link w:val="Ttulo4"/>
    <w:locked/>
    <w:rsid w:val="000F2054"/>
    <w:rPr>
      <w:rFonts w:ascii="Arial Narrow" w:hAnsi="Arial Narrow"/>
      <w:b/>
      <w:sz w:val="24"/>
      <w:lang w:eastAsia="en-US"/>
    </w:rPr>
  </w:style>
  <w:style w:type="character" w:customStyle="1" w:styleId="Ttulo5Carcter">
    <w:name w:val="Título 5 Carácter"/>
    <w:basedOn w:val="Tipodeletrapredefinidodopargrafo"/>
    <w:link w:val="Ttulo5"/>
    <w:locked/>
    <w:rsid w:val="00EE2743"/>
    <w:rPr>
      <w:rFonts w:ascii="Arial Narrow" w:hAnsi="Arial Narrow"/>
      <w:i/>
      <w:sz w:val="24"/>
      <w:lang w:eastAsia="en-US"/>
    </w:rPr>
  </w:style>
  <w:style w:type="paragraph" w:customStyle="1" w:styleId="anexo-subtit">
    <w:name w:val="anexo-subtit"/>
    <w:basedOn w:val="anexo-tit"/>
    <w:qFormat/>
    <w:rsid w:val="00C26A11"/>
    <w:pPr>
      <w:spacing w:after="360"/>
      <w:ind w:left="0" w:firstLine="0"/>
    </w:pPr>
    <w:rPr>
      <w:sz w:val="28"/>
    </w:rPr>
  </w:style>
  <w:style w:type="character" w:styleId="Forte">
    <w:name w:val="Strong"/>
    <w:basedOn w:val="Tipodeletrapredefinidodopargrafo"/>
    <w:uiPriority w:val="22"/>
    <w:qFormat/>
    <w:rsid w:val="000A77D8"/>
    <w:rPr>
      <w:b/>
      <w:bCs/>
    </w:rPr>
  </w:style>
  <w:style w:type="paragraph" w:customStyle="1" w:styleId="texto-alineas">
    <w:name w:val="texto-alineas"/>
    <w:basedOn w:val="texto"/>
    <w:qFormat/>
    <w:rsid w:val="0002582D"/>
    <w:pPr>
      <w:numPr>
        <w:numId w:val="9"/>
      </w:numPr>
      <w:ind w:left="680" w:hanging="340"/>
    </w:pPr>
  </w:style>
  <w:style w:type="paragraph" w:customStyle="1" w:styleId="Estilotexto-alineasItlico">
    <w:name w:val="Estilo texto-alineas + Itálico"/>
    <w:basedOn w:val="texto-alineas"/>
    <w:rsid w:val="00AC5B53"/>
    <w:rPr>
      <w:i/>
      <w:iCs/>
    </w:rPr>
  </w:style>
  <w:style w:type="paragraph" w:customStyle="1" w:styleId="texto-seg">
    <w:name w:val="texto-seg"/>
    <w:basedOn w:val="PargrafodaLista"/>
    <w:qFormat/>
    <w:rsid w:val="00856470"/>
    <w:pPr>
      <w:overflowPunct/>
      <w:autoSpaceDE/>
      <w:autoSpaceDN/>
      <w:adjustRightInd/>
      <w:spacing w:before="120" w:after="0" w:line="276" w:lineRule="auto"/>
      <w:ind w:left="0"/>
      <w:contextualSpacing w:val="0"/>
      <w:textAlignment w:val="auto"/>
    </w:pPr>
    <w:rPr>
      <w:rFonts w:ascii="Arial Narrow" w:hAnsi="Arial Narrow" w:cs="Arial"/>
      <w:szCs w:val="22"/>
      <w:lang w:eastAsia="pt-PT"/>
    </w:rPr>
  </w:style>
  <w:style w:type="paragraph" w:styleId="PargrafodaLista">
    <w:name w:val="List Paragraph"/>
    <w:basedOn w:val="Normal"/>
    <w:uiPriority w:val="34"/>
    <w:qFormat/>
    <w:rsid w:val="00856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aela\Os%20meus%20docs\Impressos\Modelos%20IPQ\NPencen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96DA5-AEF4-4B9D-BA4C-9B692818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NPencen</Template>
  <TotalTime>8</TotalTime>
  <Pages>10</Pages>
  <Words>1446</Words>
  <Characters>7811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Norma Portuguesa, para normas NPEN (Versão portuguesa de EN, do CEN) - Homologação de 96.07.11 - versão 2  (97.07.07)</vt:lpstr>
    </vt:vector>
  </TitlesOfParts>
  <Company>Instituto Português Qualidade</Company>
  <LinksUpToDate>false</LinksUpToDate>
  <CharactersWithSpaces>9239</CharactersWithSpaces>
  <SharedDoc>false</SharedDoc>
  <HLinks>
    <vt:vector size="144" baseType="variant">
      <vt:variant>
        <vt:i4>1966134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_Toc226447686</vt:lpwstr>
      </vt:variant>
      <vt:variant>
        <vt:i4>1966134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_Toc226447685</vt:lpwstr>
      </vt:variant>
      <vt:variant>
        <vt:i4>1966134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_Toc226447684</vt:lpwstr>
      </vt:variant>
      <vt:variant>
        <vt:i4>1966134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_Toc226447683</vt:lpwstr>
      </vt:variant>
      <vt:variant>
        <vt:i4>1966134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_Toc226447682</vt:lpwstr>
      </vt:variant>
      <vt:variant>
        <vt:i4>1966134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_Toc226447681</vt:lpwstr>
      </vt:variant>
      <vt:variant>
        <vt:i4>1966134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_Toc226447680</vt:lpwstr>
      </vt:variant>
      <vt:variant>
        <vt:i4>1114166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_Toc226447679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_Toc226447678</vt:lpwstr>
      </vt:variant>
      <vt:variant>
        <vt:i4>1114166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_Toc226447677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_Toc226447676</vt:lpwstr>
      </vt:variant>
      <vt:variant>
        <vt:i4>1114166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_Toc226447675</vt:lpwstr>
      </vt:variant>
      <vt:variant>
        <vt:i4>1114166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_Toc226447674</vt:lpwstr>
      </vt:variant>
      <vt:variant>
        <vt:i4>1114166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_Toc226447673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_Toc226447672</vt:lpwstr>
      </vt:variant>
      <vt:variant>
        <vt:i4>1114166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_Toc226447671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_Toc226447670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_Toc226447669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_Toc226447668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_Toc226447667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_Toc226447666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_Toc226447665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_Toc226447664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_Toc226447663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</dc:creator>
  <cp:lastModifiedBy>ampinto</cp:lastModifiedBy>
  <cp:revision>4</cp:revision>
  <cp:lastPrinted>2010-09-28T09:26:00Z</cp:lastPrinted>
  <dcterms:created xsi:type="dcterms:W3CDTF">2010-09-28T18:07:00Z</dcterms:created>
  <dcterms:modified xsi:type="dcterms:W3CDTF">2010-09-28T18:15:00Z</dcterms:modified>
</cp:coreProperties>
</file>